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69FC0A7E" w:rsidR="00471713" w:rsidRPr="00F93FDB" w:rsidRDefault="00165969" w:rsidP="00263F5D">
      <w:pPr>
        <w:pStyle w:val="a1"/>
        <w:numPr>
          <w:ilvl w:val="0"/>
          <w:numId w:val="0"/>
        </w:numPr>
        <w:tabs>
          <w:tab w:val="right" w:pos="9630"/>
          <w:tab w:val="right" w:pos="13323"/>
        </w:tabs>
        <w:spacing w:afterLines="50" w:after="120"/>
        <w:ind w:left="420" w:hanging="4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w:t>
      </w:r>
      <w:r w:rsidR="000F5BBD">
        <w:rPr>
          <w:rFonts w:cs="Arial"/>
          <w:sz w:val="22"/>
          <w:szCs w:val="22"/>
        </w:rPr>
        <w:t>1</w:t>
      </w:r>
      <w:r w:rsidRPr="00C96795">
        <w:rPr>
          <w:rFonts w:cs="Arial"/>
          <w:sz w:val="22"/>
          <w:szCs w:val="22"/>
        </w:rPr>
        <w:t>-e</w:t>
      </w:r>
      <w:r w:rsidR="00471713" w:rsidRPr="00F93FDB">
        <w:rPr>
          <w:rFonts w:cs="Arial"/>
          <w:sz w:val="22"/>
          <w:szCs w:val="22"/>
        </w:rPr>
        <w:tab/>
      </w:r>
      <w:r w:rsidR="00F64144">
        <w:rPr>
          <w:rFonts w:eastAsia="宋体"/>
          <w:bCs/>
          <w:sz w:val="22"/>
          <w:szCs w:val="22"/>
          <w:lang w:eastAsia="zh-CN"/>
        </w:rPr>
        <w:t>R4-2118376</w:t>
      </w:r>
      <w:bookmarkStart w:id="2" w:name="_GoBack"/>
      <w:bookmarkEnd w:id="2"/>
    </w:p>
    <w:p w14:paraId="5EA58375" w14:textId="5EC0AD03"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sidR="000F5BBD">
        <w:rPr>
          <w:rFonts w:eastAsia="宋体"/>
          <w:bCs/>
          <w:i w:val="0"/>
          <w:sz w:val="22"/>
          <w:szCs w:val="22"/>
          <w:lang w:eastAsia="zh-CN"/>
        </w:rPr>
        <w:t>November</w:t>
      </w:r>
      <w:r w:rsidRPr="00F456D0">
        <w:rPr>
          <w:rFonts w:eastAsia="宋体"/>
          <w:bCs/>
          <w:i w:val="0"/>
          <w:sz w:val="22"/>
          <w:szCs w:val="22"/>
          <w:lang w:eastAsia="zh-CN"/>
        </w:rPr>
        <w:t xml:space="preserve"> </w:t>
      </w:r>
      <w:r w:rsidR="000F5BBD">
        <w:rPr>
          <w:rFonts w:eastAsia="宋体"/>
          <w:bCs/>
          <w:i w:val="0"/>
          <w:sz w:val="22"/>
          <w:szCs w:val="22"/>
          <w:lang w:eastAsia="zh-CN"/>
        </w:rPr>
        <w:t>01</w:t>
      </w:r>
      <w:r w:rsidRPr="00F456D0">
        <w:rPr>
          <w:rFonts w:eastAsia="宋体"/>
          <w:bCs/>
          <w:i w:val="0"/>
          <w:sz w:val="22"/>
          <w:szCs w:val="22"/>
          <w:lang w:eastAsia="zh-CN"/>
        </w:rPr>
        <w:t>-</w:t>
      </w:r>
      <w:r w:rsidR="000F5BBD">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Default="00FC363F" w:rsidP="00E94E3A">
      <w:pPr>
        <w:pStyle w:val="a7"/>
        <w:spacing w:afterLines="50" w:after="120"/>
        <w:jc w:val="both"/>
      </w:pPr>
    </w:p>
    <w:p w14:paraId="0EB10C4E" w14:textId="231473BD"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2250FB">
        <w:rPr>
          <w:rFonts w:ascii="Arial" w:hAnsi="Arial"/>
          <w:sz w:val="22"/>
          <w:szCs w:val="22"/>
          <w:lang w:val="en-US"/>
        </w:rPr>
        <w:t>11</w:t>
      </w:r>
      <w:r w:rsidR="00B6592F">
        <w:rPr>
          <w:rFonts w:ascii="Arial" w:hAnsi="Arial"/>
          <w:sz w:val="22"/>
          <w:szCs w:val="22"/>
          <w:lang w:val="en-US"/>
        </w:rPr>
        <w:t>.</w:t>
      </w:r>
      <w:r w:rsidR="00CB3929">
        <w:rPr>
          <w:rFonts w:ascii="Arial" w:hAnsi="Arial" w:hint="eastAsia"/>
          <w:sz w:val="22"/>
          <w:szCs w:val="22"/>
          <w:lang w:val="en-US"/>
        </w:rPr>
        <w:t>1</w:t>
      </w:r>
      <w:r w:rsidR="00B6592F">
        <w:rPr>
          <w:rFonts w:ascii="Arial" w:hAnsi="Arial"/>
          <w:sz w:val="22"/>
          <w:szCs w:val="22"/>
          <w:lang w:val="en-US"/>
        </w:rPr>
        <w:t>.</w:t>
      </w:r>
      <w:r w:rsidR="002250FB">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2CEE2E1C"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645A63">
        <w:rPr>
          <w:rFonts w:ascii="Arial" w:hAnsi="Arial"/>
          <w:sz w:val="22"/>
          <w:szCs w:val="22"/>
          <w:lang w:val="en-US"/>
        </w:rPr>
        <w:t>D</w:t>
      </w:r>
      <w:r w:rsidR="00E629C7">
        <w:rPr>
          <w:rFonts w:ascii="Arial" w:hAnsi="Arial"/>
          <w:sz w:val="22"/>
          <w:szCs w:val="22"/>
          <w:lang w:val="en-US"/>
        </w:rPr>
        <w:t xml:space="preserve">iscussion on </w:t>
      </w:r>
      <w:r w:rsidR="002250FB">
        <w:rPr>
          <w:rFonts w:ascii="Arial" w:hAnsi="Arial" w:hint="eastAsia"/>
          <w:sz w:val="22"/>
          <w:szCs w:val="22"/>
          <w:lang w:val="en-US"/>
        </w:rPr>
        <w:t>ga</w:t>
      </w:r>
      <w:r w:rsidR="002250FB">
        <w:rPr>
          <w:rFonts w:ascii="Arial" w:hAnsi="Arial"/>
          <w:sz w:val="22"/>
          <w:szCs w:val="22"/>
          <w:lang w:val="en-US"/>
        </w:rPr>
        <w:t>p handling for MUSIM</w:t>
      </w:r>
      <w:r w:rsidR="00B6592F" w:rsidRPr="00C96795">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0BDB379B" w14:textId="148D6854" w:rsidR="003736B5"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6C088D">
        <w:t>2</w:t>
      </w:r>
      <w:r w:rsidR="00ED14AE" w:rsidRPr="001A42B0">
        <w:t xml:space="preserve"> #</w:t>
      </w:r>
      <w:r w:rsidR="006C088D">
        <w:t>115</w:t>
      </w:r>
      <w:r w:rsidR="00290E09">
        <w:t>-</w:t>
      </w:r>
      <w:r w:rsidR="00ED14AE" w:rsidRPr="001A42B0">
        <w:rPr>
          <w:rFonts w:hint="eastAsia"/>
        </w:rPr>
        <w:t>e</w:t>
      </w:r>
      <w:r w:rsidR="00290E09">
        <w:t xml:space="preserve"> </w:t>
      </w:r>
      <w:r w:rsidR="002D63B7" w:rsidRPr="001A42B0">
        <w:t>meeting</w:t>
      </w:r>
      <w:r w:rsidRPr="001A42B0">
        <w:t xml:space="preserve">, </w:t>
      </w:r>
      <w:r w:rsidR="003736B5">
        <w:t xml:space="preserve">the scenarios and gap mechanism for MUSIM were </w:t>
      </w:r>
      <w:r w:rsidR="003736B5">
        <w:rPr>
          <w:rFonts w:hint="eastAsia"/>
        </w:rPr>
        <w:t>discussed</w:t>
      </w:r>
      <w:r w:rsidR="003736B5">
        <w:t xml:space="preserve">. The </w:t>
      </w:r>
      <w:r w:rsidR="006E4967">
        <w:t xml:space="preserve">agreements reached in RAN2 and </w:t>
      </w:r>
      <w:r w:rsidR="003736B5">
        <w:t>questions were asked in LS [1]</w:t>
      </w:r>
      <w:r w:rsidR="006E4967">
        <w:t xml:space="preserve"> are shown below</w:t>
      </w:r>
      <w:r w:rsidR="003736B5">
        <w:t>.</w:t>
      </w:r>
    </w:p>
    <w:tbl>
      <w:tblPr>
        <w:tblStyle w:val="aff"/>
        <w:tblW w:w="0" w:type="auto"/>
        <w:tblLook w:val="04A0" w:firstRow="1" w:lastRow="0" w:firstColumn="1" w:lastColumn="0" w:noHBand="0" w:noVBand="1"/>
      </w:tblPr>
      <w:tblGrid>
        <w:gridCol w:w="9631"/>
      </w:tblGrid>
      <w:tr w:rsidR="003736B5" w:rsidRPr="002921BA" w14:paraId="5A09FBCC" w14:textId="77777777" w:rsidTr="003736B5">
        <w:tc>
          <w:tcPr>
            <w:tcW w:w="9631" w:type="dxa"/>
          </w:tcPr>
          <w:p w14:paraId="39F35D2A" w14:textId="6A63A288" w:rsidR="002921BA" w:rsidRPr="002921BA" w:rsidRDefault="002921BA" w:rsidP="002921BA">
            <w:pPr>
              <w:overflowPunct/>
              <w:autoSpaceDE/>
              <w:autoSpaceDN/>
              <w:adjustRightInd/>
              <w:spacing w:after="0"/>
              <w:jc w:val="both"/>
              <w:textAlignment w:val="auto"/>
              <w:rPr>
                <w:lang w:val="x-none"/>
              </w:rPr>
            </w:pPr>
            <w:r w:rsidRPr="002921BA">
              <w:rPr>
                <w:lang w:val="x-none"/>
              </w:rPr>
              <w:t>Scenarios and supported gap types</w:t>
            </w:r>
          </w:p>
          <w:p w14:paraId="4849EE8C" w14:textId="4330D440" w:rsidR="002921BA" w:rsidRPr="002921BA" w:rsidRDefault="002921BA" w:rsidP="002921BA">
            <w:pPr>
              <w:pStyle w:val="afff0"/>
              <w:numPr>
                <w:ilvl w:val="0"/>
                <w:numId w:val="20"/>
              </w:numPr>
              <w:ind w:firstLineChars="0"/>
              <w:rPr>
                <w:rFonts w:ascii="Times New Roman" w:hAnsi="Times New Roman"/>
              </w:rPr>
            </w:pPr>
            <w:r w:rsidRPr="002921BA">
              <w:rPr>
                <w:rFonts w:ascii="Times New Roman" w:hAnsi="Times New Roman"/>
              </w:rPr>
              <w:t xml:space="preserve">RAN2 aims to support at least the below scenarios 1/2/3 in Rel-17 for cases when the UE is allowed to </w:t>
            </w:r>
            <w:r w:rsidRPr="006323F5">
              <w:rPr>
                <w:rFonts w:ascii="Times New Roman" w:hAnsi="Times New Roman"/>
                <w:color w:val="FF0000"/>
              </w:rPr>
              <w:t>switch to network B without leaving connected state at network A</w:t>
            </w:r>
            <w:r w:rsidRPr="002921BA">
              <w:rPr>
                <w:rFonts w:ascii="Times New Roman" w:hAnsi="Times New Roman"/>
              </w:rPr>
              <w:t xml:space="preserve">. </w:t>
            </w:r>
          </w:p>
          <w:p w14:paraId="575145FA" w14:textId="77777777" w:rsidR="002921BA" w:rsidRPr="002921BA" w:rsidRDefault="002921BA" w:rsidP="002921BA">
            <w:pPr>
              <w:pStyle w:val="afff0"/>
              <w:numPr>
                <w:ilvl w:val="1"/>
                <w:numId w:val="20"/>
              </w:numPr>
              <w:ind w:firstLineChars="0"/>
              <w:rPr>
                <w:rFonts w:ascii="Times New Roman" w:hAnsi="Times New Roman"/>
              </w:rPr>
            </w:pPr>
            <w:r w:rsidRPr="002921BA">
              <w:rPr>
                <w:rFonts w:ascii="Times New Roman" w:hAnsi="Times New Roman"/>
              </w:rPr>
              <w:t xml:space="preserve">Scenarios 1: Periodic switching, including </w:t>
            </w:r>
            <w:r w:rsidRPr="00610BC2">
              <w:rPr>
                <w:rFonts w:ascii="Times New Roman" w:hAnsi="Times New Roman"/>
              </w:rPr>
              <w:t>SSB detection/paging reception</w:t>
            </w:r>
            <w:r w:rsidRPr="002921BA">
              <w:rPr>
                <w:rFonts w:ascii="Times New Roman" w:hAnsi="Times New Roman"/>
              </w:rPr>
              <w:t xml:space="preserve">, serving cell measurement, </w:t>
            </w:r>
            <w:proofErr w:type="spellStart"/>
            <w:r w:rsidRPr="002921BA">
              <w:rPr>
                <w:rFonts w:ascii="Times New Roman" w:hAnsi="Times New Roman"/>
              </w:rPr>
              <w:t>neighbouring</w:t>
            </w:r>
            <w:proofErr w:type="spellEnd"/>
            <w:r w:rsidRPr="002921BA">
              <w:rPr>
                <w:rFonts w:ascii="Times New Roman" w:hAnsi="Times New Roman"/>
              </w:rPr>
              <w:t xml:space="preserve"> cell measurement including intra-frequency, inter-frequency and inter-RAT measurement;</w:t>
            </w:r>
          </w:p>
          <w:p w14:paraId="63F66ED8" w14:textId="0458F106" w:rsidR="002921BA" w:rsidRPr="002921BA" w:rsidRDefault="002921BA" w:rsidP="002921BA">
            <w:pPr>
              <w:pStyle w:val="afff0"/>
              <w:numPr>
                <w:ilvl w:val="1"/>
                <w:numId w:val="20"/>
              </w:numPr>
              <w:ind w:firstLineChars="0"/>
              <w:rPr>
                <w:rFonts w:ascii="Times New Roman" w:hAnsi="Times New Roman"/>
              </w:rPr>
            </w:pPr>
            <w:r w:rsidRPr="002921BA">
              <w:rPr>
                <w:rFonts w:ascii="Times New Roman" w:hAnsi="Times New Roman"/>
              </w:rPr>
              <w:t>Scenarios 2:  SI receiving at network B;</w:t>
            </w:r>
          </w:p>
          <w:p w14:paraId="32E0CC53" w14:textId="0B5F24E9" w:rsidR="002921BA" w:rsidRPr="002921BA" w:rsidRDefault="002921BA" w:rsidP="002921BA">
            <w:pPr>
              <w:pStyle w:val="afff0"/>
              <w:numPr>
                <w:ilvl w:val="1"/>
                <w:numId w:val="20"/>
              </w:numPr>
              <w:ind w:firstLineChars="0"/>
              <w:rPr>
                <w:rFonts w:ascii="Times New Roman" w:hAnsi="Times New Roman"/>
              </w:rPr>
            </w:pPr>
            <w:r w:rsidRPr="002921BA">
              <w:rPr>
                <w:rFonts w:ascii="Times New Roman" w:hAnsi="Times New Roman"/>
              </w:rPr>
              <w:t>Scenarios 3: Aperiodic (one-shot) switching with both transmission and reception at network B but will not enter RRC-connected state in NW B (e.g. no RRC connection Resume/Setup) at network B, including On-demand SI request;</w:t>
            </w:r>
          </w:p>
          <w:p w14:paraId="750B4F96" w14:textId="430B2BAE" w:rsidR="002921BA" w:rsidRPr="002921BA" w:rsidRDefault="002921BA" w:rsidP="002921BA">
            <w:pPr>
              <w:pStyle w:val="afff0"/>
              <w:numPr>
                <w:ilvl w:val="0"/>
                <w:numId w:val="20"/>
              </w:numPr>
              <w:ind w:firstLineChars="0"/>
              <w:rPr>
                <w:rFonts w:ascii="Times New Roman" w:hAnsi="Times New Roman"/>
              </w:rPr>
            </w:pPr>
            <w:r w:rsidRPr="005E1B52">
              <w:rPr>
                <w:rFonts w:ascii="Times New Roman" w:hAnsi="Times New Roman"/>
                <w:color w:val="FF0000"/>
              </w:rPr>
              <w:t>Only per UE level scheduling gap</w:t>
            </w:r>
            <w:r w:rsidRPr="002921BA">
              <w:rPr>
                <w:rFonts w:ascii="Times New Roman" w:hAnsi="Times New Roman"/>
              </w:rPr>
              <w:t xml:space="preserve"> is supported in Rel-17 for non-DC. FFS if we support MR-DC. </w:t>
            </w:r>
          </w:p>
          <w:p w14:paraId="3896B464" w14:textId="19039A3D" w:rsidR="002921BA" w:rsidRDefault="002921BA" w:rsidP="002921BA">
            <w:pPr>
              <w:pStyle w:val="afff0"/>
              <w:numPr>
                <w:ilvl w:val="0"/>
                <w:numId w:val="20"/>
              </w:numPr>
              <w:ind w:firstLineChars="0"/>
              <w:rPr>
                <w:rFonts w:ascii="Times New Roman" w:hAnsi="Times New Roman"/>
              </w:rPr>
            </w:pPr>
            <w:r w:rsidRPr="002921BA">
              <w:rPr>
                <w:rFonts w:ascii="Times New Roman" w:hAnsi="Times New Roman"/>
              </w:rPr>
              <w:t>Do not support autonomous gaps for MUSIM in Rel-17.</w:t>
            </w:r>
          </w:p>
          <w:p w14:paraId="3624F933" w14:textId="77777777" w:rsidR="005E1B52" w:rsidRPr="005E1B52" w:rsidRDefault="005E1B52" w:rsidP="005E1B52">
            <w:pPr>
              <w:overflowPunct/>
              <w:autoSpaceDE/>
              <w:autoSpaceDN/>
              <w:adjustRightInd/>
              <w:spacing w:after="0"/>
              <w:jc w:val="both"/>
              <w:textAlignment w:val="auto"/>
              <w:rPr>
                <w:lang w:val="x-none"/>
              </w:rPr>
            </w:pPr>
            <w:r w:rsidRPr="005E1B52">
              <w:rPr>
                <w:lang w:val="x-none"/>
              </w:rPr>
              <w:t>Gap configuration and activation</w:t>
            </w:r>
          </w:p>
          <w:p w14:paraId="4378EF9F" w14:textId="32B7586E" w:rsidR="005E1B52" w:rsidRPr="005E1B52" w:rsidRDefault="005E1B52" w:rsidP="005E1B52">
            <w:pPr>
              <w:pStyle w:val="afff0"/>
              <w:numPr>
                <w:ilvl w:val="0"/>
                <w:numId w:val="20"/>
              </w:numPr>
              <w:ind w:firstLineChars="0"/>
              <w:rPr>
                <w:rFonts w:ascii="Times New Roman" w:hAnsi="Times New Roman"/>
              </w:rPr>
            </w:pPr>
            <w:r w:rsidRPr="005E1B52">
              <w:rPr>
                <w:rFonts w:ascii="Times New Roman" w:hAnsi="Times New Roman"/>
              </w:rPr>
              <w:t>The network is allowed to configure</w:t>
            </w:r>
            <w:r w:rsidRPr="005E1B52">
              <w:rPr>
                <w:rFonts w:ascii="Times New Roman" w:hAnsi="Times New Roman"/>
                <w:color w:val="FF0000"/>
              </w:rPr>
              <w:t xml:space="preserve"> at most 3 gap patterns (for any MUSIM purpose</w:t>
            </w:r>
            <w:r w:rsidRPr="005E1B52">
              <w:rPr>
                <w:rFonts w:ascii="Times New Roman" w:hAnsi="Times New Roman"/>
              </w:rPr>
              <w:t xml:space="preserve">). </w:t>
            </w:r>
          </w:p>
          <w:p w14:paraId="118D754A" w14:textId="24D0A97C" w:rsidR="005E1B52" w:rsidRPr="005E1B52" w:rsidRDefault="005E1B52" w:rsidP="005E1B52">
            <w:pPr>
              <w:pStyle w:val="afff0"/>
              <w:numPr>
                <w:ilvl w:val="0"/>
                <w:numId w:val="20"/>
              </w:numPr>
              <w:ind w:firstLineChars="0"/>
              <w:rPr>
                <w:rFonts w:ascii="Times New Roman" w:hAnsi="Times New Roman"/>
              </w:rPr>
            </w:pPr>
            <w:r w:rsidRPr="005E1B52">
              <w:rPr>
                <w:rFonts w:ascii="Times New Roman" w:hAnsi="Times New Roman"/>
              </w:rPr>
              <w:t>Only a single aperiodic gap (for MUSIM) is supported in Rel-17. At most two periodic “gaps” (for MUSIM) and a single aperiodic gap (for MUSIM) is supported in Rel-17. FFS if signalling supports more.</w:t>
            </w:r>
          </w:p>
          <w:p w14:paraId="480EC9B3" w14:textId="4A03FD27" w:rsidR="005E1B52" w:rsidRDefault="005E1B52" w:rsidP="005E1B52">
            <w:pPr>
              <w:pStyle w:val="afff0"/>
              <w:numPr>
                <w:ilvl w:val="0"/>
                <w:numId w:val="20"/>
              </w:numPr>
              <w:ind w:firstLineChars="0"/>
              <w:rPr>
                <w:rFonts w:ascii="Times New Roman" w:hAnsi="Times New Roman"/>
              </w:rPr>
            </w:pPr>
            <w:r w:rsidRPr="005E1B52">
              <w:rPr>
                <w:rFonts w:ascii="Times New Roman" w:hAnsi="Times New Roman"/>
              </w:rPr>
              <w:t xml:space="preserve">The SFN and subframe of the </w:t>
            </w:r>
            <w:proofErr w:type="spellStart"/>
            <w:r w:rsidRPr="005E1B52">
              <w:rPr>
                <w:rFonts w:ascii="Times New Roman" w:hAnsi="Times New Roman"/>
              </w:rPr>
              <w:t>PCell</w:t>
            </w:r>
            <w:proofErr w:type="spellEnd"/>
            <w:r w:rsidRPr="005E1B52">
              <w:rPr>
                <w:rFonts w:ascii="Times New Roman" w:hAnsi="Times New Roman"/>
              </w:rPr>
              <w:t xml:space="preserve"> of the network A is used in the gap configuration to calculate the gap</w:t>
            </w:r>
          </w:p>
          <w:p w14:paraId="1B163B5F" w14:textId="77777777" w:rsidR="005E1B52" w:rsidRPr="005E1B52" w:rsidRDefault="005E1B52" w:rsidP="005E1B52">
            <w:pPr>
              <w:overflowPunct/>
              <w:autoSpaceDE/>
              <w:autoSpaceDN/>
              <w:adjustRightInd/>
              <w:spacing w:after="0"/>
              <w:jc w:val="both"/>
              <w:textAlignment w:val="auto"/>
              <w:rPr>
                <w:lang w:val="x-none"/>
              </w:rPr>
            </w:pPr>
            <w:r w:rsidRPr="005E1B52">
              <w:rPr>
                <w:lang w:val="x-none"/>
              </w:rPr>
              <w:t>Periodic/Aperiodic/autonomous Gap configuration and activation</w:t>
            </w:r>
          </w:p>
          <w:p w14:paraId="3EF0667B" w14:textId="063EAD9E" w:rsidR="005E1B52" w:rsidRPr="005E1B52" w:rsidRDefault="005E1B52" w:rsidP="005E1B52">
            <w:pPr>
              <w:pStyle w:val="afff0"/>
              <w:numPr>
                <w:ilvl w:val="0"/>
                <w:numId w:val="20"/>
              </w:numPr>
              <w:ind w:firstLineChars="0"/>
              <w:rPr>
                <w:rFonts w:ascii="Times New Roman" w:hAnsi="Times New Roman"/>
              </w:rPr>
            </w:pPr>
            <w:r w:rsidRPr="005E1B52">
              <w:rPr>
                <w:rFonts w:ascii="Times New Roman" w:hAnsi="Times New Roman"/>
              </w:rPr>
              <w:t>The switching gap configuration will explicitly provide the gap starting position (e.g. offset value or start SFN and subframe explicitly), gap length and gap repetition period.</w:t>
            </w:r>
          </w:p>
          <w:p w14:paraId="279854A7" w14:textId="1BCDEC7C" w:rsidR="005E1B52" w:rsidRPr="005E1B52" w:rsidRDefault="005E1B52" w:rsidP="005E1B52">
            <w:pPr>
              <w:pStyle w:val="afff0"/>
              <w:numPr>
                <w:ilvl w:val="0"/>
                <w:numId w:val="20"/>
              </w:numPr>
              <w:ind w:firstLineChars="0"/>
              <w:rPr>
                <w:rFonts w:ascii="Times New Roman" w:hAnsi="Times New Roman"/>
              </w:rPr>
            </w:pPr>
            <w:r w:rsidRPr="005E1B52">
              <w:rPr>
                <w:rFonts w:ascii="Times New Roman" w:hAnsi="Times New Roman"/>
              </w:rPr>
              <w:t xml:space="preserve">Switching Gaps (of any type) are configured or released by RRC signalling (e.g. </w:t>
            </w:r>
            <w:proofErr w:type="spellStart"/>
            <w:r w:rsidRPr="005E1B52">
              <w:rPr>
                <w:rFonts w:ascii="Times New Roman" w:hAnsi="Times New Roman"/>
              </w:rPr>
              <w:t>RRCReconfiguration</w:t>
            </w:r>
            <w:proofErr w:type="spellEnd"/>
            <w:r w:rsidRPr="005E1B52">
              <w:rPr>
                <w:rFonts w:ascii="Times New Roman" w:hAnsi="Times New Roman"/>
              </w:rPr>
              <w:t xml:space="preserve"> message) in Rel-17. FFS if gap can be released autonomously by UE after N repetitions.</w:t>
            </w:r>
          </w:p>
          <w:p w14:paraId="4B6B12D1" w14:textId="77777777" w:rsidR="005E1B52" w:rsidRPr="005E1B52" w:rsidRDefault="005E1B52" w:rsidP="005E1B52">
            <w:pPr>
              <w:overflowPunct/>
              <w:autoSpaceDE/>
              <w:autoSpaceDN/>
              <w:adjustRightInd/>
              <w:spacing w:after="0"/>
              <w:jc w:val="both"/>
              <w:textAlignment w:val="auto"/>
              <w:rPr>
                <w:lang w:val="x-none"/>
              </w:rPr>
            </w:pPr>
            <w:r w:rsidRPr="005E1B52">
              <w:rPr>
                <w:lang w:val="x-none"/>
              </w:rPr>
              <w:t>Gap configuration assistance information</w:t>
            </w:r>
          </w:p>
          <w:p w14:paraId="65BDC725" w14:textId="27FFBE2A" w:rsidR="005E1B52" w:rsidRPr="005E1B52" w:rsidRDefault="005E1B52" w:rsidP="005E1B52">
            <w:pPr>
              <w:pStyle w:val="afff0"/>
              <w:numPr>
                <w:ilvl w:val="0"/>
                <w:numId w:val="20"/>
              </w:numPr>
              <w:ind w:firstLineChars="0"/>
              <w:rPr>
                <w:rFonts w:ascii="Times New Roman" w:hAnsi="Times New Roman"/>
              </w:rPr>
            </w:pPr>
            <w:r w:rsidRPr="005E1B52">
              <w:rPr>
                <w:rFonts w:ascii="Times New Roman" w:hAnsi="Times New Roman"/>
              </w:rPr>
              <w:t xml:space="preserve">UE is allowed to include assistance information for setup or release of gaps for both 1) periodic gaps and 2) aperiodic gap in one </w:t>
            </w:r>
            <w:proofErr w:type="spellStart"/>
            <w:r w:rsidRPr="005E1B52">
              <w:rPr>
                <w:rFonts w:ascii="Times New Roman" w:hAnsi="Times New Roman"/>
              </w:rPr>
              <w:t>UEAssistanceInformation</w:t>
            </w:r>
            <w:proofErr w:type="spellEnd"/>
            <w:r w:rsidRPr="005E1B52">
              <w:rPr>
                <w:rFonts w:ascii="Times New Roman" w:hAnsi="Times New Roman"/>
              </w:rPr>
              <w:t xml:space="preserve"> Msg. </w:t>
            </w:r>
          </w:p>
          <w:p w14:paraId="3C8DD3DF" w14:textId="3E8752EE" w:rsidR="005E1B52" w:rsidRPr="005E1B52" w:rsidRDefault="005E1B52" w:rsidP="005E1B52">
            <w:pPr>
              <w:pStyle w:val="afff0"/>
              <w:numPr>
                <w:ilvl w:val="0"/>
                <w:numId w:val="20"/>
              </w:numPr>
              <w:ind w:firstLineChars="0"/>
              <w:rPr>
                <w:rFonts w:ascii="Times New Roman" w:hAnsi="Times New Roman"/>
              </w:rPr>
            </w:pPr>
            <w:r w:rsidRPr="005E1B52">
              <w:rPr>
                <w:rFonts w:ascii="Times New Roman" w:hAnsi="Times New Roman"/>
              </w:rPr>
              <w:t>To report the assistance information, the UE maps the timing info of the Gap on the network B  to the network A and reports the mapped timing info to the network A.</w:t>
            </w:r>
          </w:p>
          <w:p w14:paraId="16139D7C" w14:textId="5E4A63EF" w:rsidR="005E1B52" w:rsidRPr="005E1B52" w:rsidRDefault="005E1B52" w:rsidP="005E1B52">
            <w:pPr>
              <w:pStyle w:val="afff0"/>
              <w:numPr>
                <w:ilvl w:val="0"/>
                <w:numId w:val="20"/>
              </w:numPr>
              <w:ind w:firstLineChars="0"/>
              <w:rPr>
                <w:rFonts w:ascii="Times New Roman" w:hAnsi="Times New Roman"/>
              </w:rPr>
            </w:pPr>
            <w:r w:rsidRPr="005E1B52">
              <w:rPr>
                <w:rFonts w:ascii="Times New Roman" w:hAnsi="Times New Roman"/>
              </w:rPr>
              <w:t>For the gap assistance information, the Gap start time, Duration of the gap and gap repetition period (for periodic) may be included. FFS is other information is included (e.g. gap purpose).</w:t>
            </w:r>
          </w:p>
          <w:p w14:paraId="18F1E08C" w14:textId="77777777" w:rsidR="005E1B52" w:rsidRPr="005E1B52" w:rsidRDefault="005E1B52" w:rsidP="005E1B52"/>
          <w:p w14:paraId="409D2BBE" w14:textId="3D8F2BF9" w:rsidR="003736B5" w:rsidRPr="002921BA" w:rsidRDefault="003736B5" w:rsidP="002921BA">
            <w:pPr>
              <w:overflowPunct/>
              <w:autoSpaceDE/>
              <w:autoSpaceDN/>
              <w:adjustRightInd/>
              <w:spacing w:after="0"/>
              <w:jc w:val="both"/>
              <w:textAlignment w:val="auto"/>
              <w:rPr>
                <w:b/>
                <w:lang w:val="en-US"/>
              </w:rPr>
            </w:pPr>
            <w:r w:rsidRPr="002921BA">
              <w:rPr>
                <w:b/>
                <w:lang w:val="en-US"/>
              </w:rPr>
              <w:t xml:space="preserve">To RAN4: </w:t>
            </w:r>
          </w:p>
          <w:p w14:paraId="71F31A71" w14:textId="209E7D44" w:rsidR="003736B5" w:rsidRPr="002921BA" w:rsidRDefault="003736B5" w:rsidP="002921BA">
            <w:pPr>
              <w:overflowPunct/>
              <w:autoSpaceDE/>
              <w:autoSpaceDN/>
              <w:adjustRightInd/>
              <w:spacing w:after="0"/>
              <w:jc w:val="both"/>
              <w:textAlignment w:val="auto"/>
              <w:rPr>
                <w:b/>
                <w:lang w:val="en-US"/>
              </w:rPr>
            </w:pPr>
            <w:r w:rsidRPr="002921BA">
              <w:rPr>
                <w:b/>
                <w:lang w:val="en-US"/>
              </w:rPr>
              <w:t>ACTION:  RAN2 kindly asks RAN4 to answer the questions below.</w:t>
            </w:r>
          </w:p>
          <w:p w14:paraId="7F5FBEDC" w14:textId="701A1BA8" w:rsidR="003736B5" w:rsidRPr="002921BA" w:rsidRDefault="003736B5" w:rsidP="002921BA">
            <w:pPr>
              <w:overflowPunct/>
              <w:autoSpaceDE/>
              <w:autoSpaceDN/>
              <w:adjustRightInd/>
              <w:spacing w:after="0"/>
              <w:jc w:val="both"/>
              <w:textAlignment w:val="auto"/>
              <w:rPr>
                <w:b/>
                <w:lang w:val="en-US"/>
              </w:rPr>
            </w:pPr>
            <w:r w:rsidRPr="002921BA">
              <w:rPr>
                <w:b/>
                <w:lang w:val="en-US"/>
              </w:rPr>
              <w:t>Question 1: Are the existing measurement gap cycle and duration value(s) sufficient to support the above any of Scenarios 1, 2, and 3?</w:t>
            </w:r>
          </w:p>
          <w:p w14:paraId="1729FDD4" w14:textId="77777777" w:rsidR="003736B5" w:rsidRPr="002921BA" w:rsidRDefault="003736B5" w:rsidP="002921BA">
            <w:pPr>
              <w:overflowPunct/>
              <w:autoSpaceDE/>
              <w:autoSpaceDN/>
              <w:adjustRightInd/>
              <w:spacing w:after="0"/>
              <w:jc w:val="both"/>
              <w:textAlignment w:val="auto"/>
              <w:rPr>
                <w:b/>
                <w:lang w:val="en-US"/>
              </w:rPr>
            </w:pPr>
            <w:r w:rsidRPr="002921BA">
              <w:rPr>
                <w:b/>
                <w:lang w:val="en-US"/>
              </w:rPr>
              <w:t>Question 2: If the answer to Question 1 is negative, RAN2 would like to request feedback on the gap cycle and duration value(s) for the above scenarios and in particular:</w:t>
            </w:r>
          </w:p>
          <w:p w14:paraId="40FB63E4" w14:textId="109AAC5C" w:rsidR="003736B5" w:rsidRPr="002921BA" w:rsidRDefault="003736B5" w:rsidP="002921BA">
            <w:pPr>
              <w:overflowPunct/>
              <w:autoSpaceDE/>
              <w:autoSpaceDN/>
              <w:adjustRightInd/>
              <w:spacing w:after="0"/>
              <w:ind w:leftChars="143" w:left="286"/>
              <w:jc w:val="both"/>
              <w:textAlignment w:val="auto"/>
              <w:rPr>
                <w:b/>
                <w:lang w:val="en-US"/>
              </w:rPr>
            </w:pPr>
            <w:r w:rsidRPr="002921BA">
              <w:rPr>
                <w:b/>
                <w:lang w:val="en-US"/>
              </w:rPr>
              <w:t>A.</w:t>
            </w:r>
            <w:r w:rsidRPr="002921BA">
              <w:rPr>
                <w:b/>
                <w:lang w:val="en-US"/>
              </w:rPr>
              <w:tab/>
              <w:t xml:space="preserve">For Scenario 1, could RAN4 provide feedback on the range of value(s) for gap cycle and duration needed to meet the Idle/Inactive mode RRM requirements in Network B </w:t>
            </w:r>
          </w:p>
          <w:p w14:paraId="0733EC50" w14:textId="7169B84D" w:rsidR="003736B5" w:rsidRPr="002921BA" w:rsidRDefault="003736B5" w:rsidP="002921BA">
            <w:pPr>
              <w:overflowPunct/>
              <w:autoSpaceDE/>
              <w:autoSpaceDN/>
              <w:adjustRightInd/>
              <w:spacing w:after="0"/>
              <w:ind w:leftChars="143" w:left="286"/>
              <w:jc w:val="both"/>
              <w:textAlignment w:val="auto"/>
              <w:rPr>
                <w:b/>
                <w:lang w:val="en-US"/>
              </w:rPr>
            </w:pPr>
            <w:r w:rsidRPr="002921BA">
              <w:rPr>
                <w:b/>
                <w:lang w:val="en-US"/>
              </w:rPr>
              <w:t>B.</w:t>
            </w:r>
            <w:r w:rsidRPr="002921BA">
              <w:rPr>
                <w:b/>
                <w:lang w:val="en-US"/>
              </w:rPr>
              <w:tab/>
              <w:t>For Scenario 2, could RAN4 provide feedback on the range of value(s) for gap cycle and duration required to acquire the necessary system information in Network B?</w:t>
            </w:r>
          </w:p>
          <w:p w14:paraId="2BA4998D" w14:textId="7FD051E9" w:rsidR="003736B5" w:rsidRPr="002921BA" w:rsidRDefault="003736B5" w:rsidP="002921BA">
            <w:pPr>
              <w:overflowPunct/>
              <w:autoSpaceDE/>
              <w:autoSpaceDN/>
              <w:adjustRightInd/>
              <w:spacing w:after="0"/>
              <w:ind w:leftChars="143" w:left="286"/>
              <w:jc w:val="both"/>
              <w:textAlignment w:val="auto"/>
              <w:rPr>
                <w:b/>
                <w:lang w:val="en-US"/>
              </w:rPr>
            </w:pPr>
            <w:r w:rsidRPr="002921BA">
              <w:rPr>
                <w:b/>
                <w:lang w:val="en-US"/>
              </w:rPr>
              <w:t>C.</w:t>
            </w:r>
            <w:r w:rsidRPr="002921BA">
              <w:rPr>
                <w:b/>
                <w:lang w:val="en-US"/>
              </w:rPr>
              <w:tab/>
              <w:t>What would be the feasible range of value(s) for gap cycle and duration that can allow the UE stay in Connected mode in Network A for all 3 scenarios?</w:t>
            </w:r>
          </w:p>
          <w:p w14:paraId="648B9618" w14:textId="64A3845F" w:rsidR="003736B5" w:rsidRPr="002921BA" w:rsidRDefault="003736B5" w:rsidP="002921BA">
            <w:pPr>
              <w:overflowPunct/>
              <w:autoSpaceDE/>
              <w:autoSpaceDN/>
              <w:adjustRightInd/>
              <w:spacing w:after="0"/>
              <w:jc w:val="both"/>
              <w:textAlignment w:val="auto"/>
              <w:rPr>
                <w:lang w:val="en-US"/>
              </w:rPr>
            </w:pPr>
            <w:r w:rsidRPr="002921BA">
              <w:rPr>
                <w:b/>
                <w:lang w:val="en-US"/>
              </w:rPr>
              <w:lastRenderedPageBreak/>
              <w:t>Question 3: What are the impacts of multiple activated MUSIM gaps (at most two periodic gaps and a single aperiodic gap) from RAN4 perspective?</w:t>
            </w:r>
          </w:p>
        </w:tc>
      </w:tr>
    </w:tbl>
    <w:p w14:paraId="2C9F96BD" w14:textId="77777777" w:rsidR="003736B5" w:rsidRDefault="003736B5" w:rsidP="00E94E3A">
      <w:pPr>
        <w:overflowPunct/>
        <w:autoSpaceDE/>
        <w:autoSpaceDN/>
        <w:adjustRightInd/>
        <w:spacing w:afterLines="50" w:after="120"/>
        <w:jc w:val="both"/>
        <w:textAlignment w:val="auto"/>
      </w:pPr>
    </w:p>
    <w:p w14:paraId="32120012" w14:textId="69913F03" w:rsidR="006E1BB1" w:rsidRDefault="0048274A" w:rsidP="00E94E3A">
      <w:pPr>
        <w:overflowPunct/>
        <w:autoSpaceDE/>
        <w:autoSpaceDN/>
        <w:adjustRightInd/>
        <w:spacing w:afterLines="50" w:after="120"/>
        <w:jc w:val="both"/>
        <w:textAlignment w:val="auto"/>
      </w:pPr>
      <w:r>
        <w:t>In RANP #93-e meeting, some companies proposed to update RAN4 Rel-17 MG enhancement WI to include MUSIM gap [2]. We also observe some common issues and the related discussion in RAN4 #100e meeting are shown below.</w:t>
      </w:r>
    </w:p>
    <w:tbl>
      <w:tblPr>
        <w:tblStyle w:val="aff"/>
        <w:tblW w:w="0" w:type="auto"/>
        <w:tblLook w:val="04A0" w:firstRow="1" w:lastRow="0" w:firstColumn="1" w:lastColumn="0" w:noHBand="0" w:noVBand="1"/>
      </w:tblPr>
      <w:tblGrid>
        <w:gridCol w:w="9631"/>
      </w:tblGrid>
      <w:tr w:rsidR="006E1BB1" w14:paraId="119C6F2F" w14:textId="77777777" w:rsidTr="006E1BB1">
        <w:tc>
          <w:tcPr>
            <w:tcW w:w="9631" w:type="dxa"/>
          </w:tcPr>
          <w:p w14:paraId="638ECAD8" w14:textId="77777777" w:rsidR="006E1BB1" w:rsidRDefault="006E1BB1" w:rsidP="00E94E3A">
            <w:pPr>
              <w:overflowPunct/>
              <w:autoSpaceDE/>
              <w:autoSpaceDN/>
              <w:adjustRightInd/>
              <w:spacing w:afterLines="50" w:after="120"/>
              <w:jc w:val="both"/>
              <w:textAlignment w:val="auto"/>
            </w:pPr>
            <w:r>
              <w:rPr>
                <w:rFonts w:hint="eastAsia"/>
              </w:rPr>
              <w:t>W</w:t>
            </w:r>
            <w:r>
              <w:t>F R4-2115342:</w:t>
            </w:r>
          </w:p>
          <w:p w14:paraId="7808AF36" w14:textId="77777777" w:rsidR="006E1BB1" w:rsidRPr="006E1BB1" w:rsidRDefault="006E1BB1" w:rsidP="006E1BB1">
            <w:pPr>
              <w:overflowPunct/>
              <w:autoSpaceDE/>
              <w:autoSpaceDN/>
              <w:adjustRightInd/>
              <w:spacing w:afterLines="50" w:after="120"/>
              <w:jc w:val="both"/>
              <w:textAlignment w:val="auto"/>
            </w:pPr>
            <w:r w:rsidRPr="006E1BB1">
              <w:t xml:space="preserve">Issue 3-2: Max number of concurrent </w:t>
            </w:r>
            <w:proofErr w:type="gramStart"/>
            <w:r w:rsidRPr="006E1BB1">
              <w:t>gap</w:t>
            </w:r>
            <w:proofErr w:type="gramEnd"/>
            <w:r w:rsidRPr="006E1BB1">
              <w:t xml:space="preserve"> across all FRs for </w:t>
            </w:r>
            <w:r w:rsidRPr="006E1BB1">
              <w:rPr>
                <w:color w:val="FF0000"/>
              </w:rPr>
              <w:t>per-FR gap</w:t>
            </w:r>
            <w:r w:rsidRPr="006E1BB1">
              <w:t xml:space="preserve"> capable UEs</w:t>
            </w:r>
          </w:p>
          <w:p w14:paraId="4CA2E7B1" w14:textId="77777777" w:rsidR="006E1BB1" w:rsidRPr="006E1BB1" w:rsidRDefault="006E1BB1" w:rsidP="006E1BB1">
            <w:pPr>
              <w:pStyle w:val="afff0"/>
              <w:numPr>
                <w:ilvl w:val="0"/>
                <w:numId w:val="20"/>
              </w:numPr>
              <w:ind w:firstLineChars="0"/>
              <w:rPr>
                <w:rFonts w:ascii="Times New Roman" w:hAnsi="Times New Roman"/>
              </w:rPr>
            </w:pPr>
            <w:r w:rsidRPr="006E1BB1">
              <w:rPr>
                <w:rFonts w:ascii="Times New Roman" w:hAnsi="Times New Roman"/>
              </w:rPr>
              <w:t>Option 1: 3</w:t>
            </w:r>
          </w:p>
          <w:p w14:paraId="209F5C27" w14:textId="77777777" w:rsidR="006E1BB1" w:rsidRPr="006E1BB1" w:rsidRDefault="006E1BB1" w:rsidP="006E1BB1">
            <w:pPr>
              <w:pStyle w:val="afff0"/>
              <w:numPr>
                <w:ilvl w:val="0"/>
                <w:numId w:val="20"/>
              </w:numPr>
              <w:ind w:firstLineChars="0"/>
              <w:rPr>
                <w:rFonts w:ascii="Times New Roman" w:hAnsi="Times New Roman"/>
              </w:rPr>
            </w:pPr>
            <w:r w:rsidRPr="006E1BB1">
              <w:rPr>
                <w:rFonts w:ascii="Times New Roman" w:hAnsi="Times New Roman"/>
              </w:rPr>
              <w:t xml:space="preserve">Option 2: 4 </w:t>
            </w:r>
          </w:p>
          <w:p w14:paraId="1BD3EC7E" w14:textId="77777777" w:rsidR="006E1BB1" w:rsidRPr="006E1BB1" w:rsidRDefault="006E1BB1" w:rsidP="006E1BB1">
            <w:pPr>
              <w:overflowPunct/>
              <w:autoSpaceDE/>
              <w:autoSpaceDN/>
              <w:adjustRightInd/>
              <w:spacing w:afterLines="50" w:after="120"/>
              <w:jc w:val="both"/>
              <w:textAlignment w:val="auto"/>
            </w:pPr>
            <w:r w:rsidRPr="006E1BB1">
              <w:t xml:space="preserve">Issue 3-3: All possible combinations for </w:t>
            </w:r>
            <w:r w:rsidRPr="00E5080F">
              <w:rPr>
                <w:color w:val="FF0000"/>
              </w:rPr>
              <w:t>per-FR gap capable UE</w:t>
            </w:r>
          </w:p>
          <w:tbl>
            <w:tblPr>
              <w:tblStyle w:val="aff"/>
              <w:tblW w:w="0" w:type="auto"/>
              <w:jc w:val="center"/>
              <w:tblLook w:val="04A0" w:firstRow="1" w:lastRow="0" w:firstColumn="1" w:lastColumn="0" w:noHBand="0" w:noVBand="1"/>
            </w:tblPr>
            <w:tblGrid>
              <w:gridCol w:w="988"/>
              <w:gridCol w:w="1134"/>
              <w:gridCol w:w="1134"/>
              <w:gridCol w:w="995"/>
              <w:gridCol w:w="1701"/>
            </w:tblGrid>
            <w:tr w:rsidR="006E1BB1" w14:paraId="723B2FDB" w14:textId="77777777" w:rsidTr="006E1BB1">
              <w:trPr>
                <w:trHeight w:val="325"/>
                <w:jc w:val="center"/>
              </w:trPr>
              <w:tc>
                <w:tcPr>
                  <w:tcW w:w="988" w:type="dxa"/>
                  <w:vMerge w:val="restart"/>
                  <w:vAlign w:val="center"/>
                </w:tcPr>
                <w:p w14:paraId="2C245C57"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Index</w:t>
                  </w:r>
                </w:p>
              </w:tc>
              <w:tc>
                <w:tcPr>
                  <w:tcW w:w="3263" w:type="dxa"/>
                  <w:gridSpan w:val="3"/>
                  <w:vAlign w:val="center"/>
                </w:tcPr>
                <w:p w14:paraId="09F742C9"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 xml:space="preserve"># of </w:t>
                  </w:r>
                  <w:r w:rsidRPr="006E1BB1">
                    <w:rPr>
                      <w:rFonts w:eastAsiaTheme="minorEastAsia"/>
                      <w:b/>
                      <w:bCs/>
                    </w:rPr>
                    <w:t>simultaneous MG</w:t>
                  </w:r>
                </w:p>
              </w:tc>
              <w:tc>
                <w:tcPr>
                  <w:tcW w:w="1701" w:type="dxa"/>
                  <w:vMerge w:val="restart"/>
                </w:tcPr>
                <w:p w14:paraId="6DC9CFF1"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RAN4 conclusion</w:t>
                  </w:r>
                </w:p>
              </w:tc>
            </w:tr>
            <w:tr w:rsidR="006E1BB1" w14:paraId="3B8B0EA8" w14:textId="77777777" w:rsidTr="006E1BB1">
              <w:trPr>
                <w:trHeight w:val="170"/>
                <w:jc w:val="center"/>
              </w:trPr>
              <w:tc>
                <w:tcPr>
                  <w:tcW w:w="988" w:type="dxa"/>
                  <w:vMerge/>
                  <w:vAlign w:val="center"/>
                </w:tcPr>
                <w:p w14:paraId="63A7E68F" w14:textId="77777777" w:rsidR="006E1BB1" w:rsidRPr="006E1BB1" w:rsidRDefault="006E1BB1" w:rsidP="006E1BB1">
                  <w:pPr>
                    <w:spacing w:after="0"/>
                    <w:jc w:val="center"/>
                    <w:rPr>
                      <w:rFonts w:eastAsiaTheme="minorEastAsia"/>
                      <w:b/>
                      <w:bCs/>
                      <w:lang w:val="en-US"/>
                    </w:rPr>
                  </w:pPr>
                </w:p>
              </w:tc>
              <w:tc>
                <w:tcPr>
                  <w:tcW w:w="1134" w:type="dxa"/>
                  <w:vAlign w:val="center"/>
                </w:tcPr>
                <w:p w14:paraId="3B44DB7C"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Per-FR1</w:t>
                  </w:r>
                </w:p>
              </w:tc>
              <w:tc>
                <w:tcPr>
                  <w:tcW w:w="1134" w:type="dxa"/>
                  <w:vAlign w:val="center"/>
                </w:tcPr>
                <w:p w14:paraId="5BA4EE39"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Per-FR2</w:t>
                  </w:r>
                </w:p>
              </w:tc>
              <w:tc>
                <w:tcPr>
                  <w:tcW w:w="995" w:type="dxa"/>
                  <w:vAlign w:val="center"/>
                </w:tcPr>
                <w:p w14:paraId="6153FA2A"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Per-UE</w:t>
                  </w:r>
                </w:p>
              </w:tc>
              <w:tc>
                <w:tcPr>
                  <w:tcW w:w="1701" w:type="dxa"/>
                  <w:vMerge/>
                </w:tcPr>
                <w:p w14:paraId="6DB107F4" w14:textId="77777777" w:rsidR="006E1BB1" w:rsidRPr="006E1BB1" w:rsidRDefault="006E1BB1" w:rsidP="006E1BB1">
                  <w:pPr>
                    <w:spacing w:after="0"/>
                    <w:jc w:val="center"/>
                    <w:rPr>
                      <w:rFonts w:eastAsiaTheme="minorEastAsia"/>
                      <w:b/>
                      <w:bCs/>
                      <w:lang w:val="en-US"/>
                    </w:rPr>
                  </w:pPr>
                </w:p>
              </w:tc>
            </w:tr>
            <w:tr w:rsidR="006E1BB1" w14:paraId="32A8D1F4" w14:textId="77777777" w:rsidTr="006E1BB1">
              <w:trPr>
                <w:trHeight w:val="325"/>
                <w:jc w:val="center"/>
              </w:trPr>
              <w:tc>
                <w:tcPr>
                  <w:tcW w:w="988" w:type="dxa"/>
                  <w:vAlign w:val="center"/>
                </w:tcPr>
                <w:p w14:paraId="60BE15FA"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134" w:type="dxa"/>
                  <w:vAlign w:val="center"/>
                </w:tcPr>
                <w:p w14:paraId="775DF494"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2</w:t>
                  </w:r>
                </w:p>
              </w:tc>
              <w:tc>
                <w:tcPr>
                  <w:tcW w:w="1134" w:type="dxa"/>
                  <w:vAlign w:val="center"/>
                </w:tcPr>
                <w:p w14:paraId="6A7CCD05"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995" w:type="dxa"/>
                  <w:vAlign w:val="center"/>
                </w:tcPr>
                <w:p w14:paraId="50D23160"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701" w:type="dxa"/>
                </w:tcPr>
                <w:p w14:paraId="2ABD13AE" w14:textId="77777777" w:rsidR="006E1BB1" w:rsidRPr="006E1BB1" w:rsidRDefault="006E1BB1" w:rsidP="006E1BB1">
                  <w:pPr>
                    <w:spacing w:after="0"/>
                    <w:rPr>
                      <w:rFonts w:eastAsiaTheme="minorEastAsia"/>
                      <w:bCs/>
                      <w:lang w:val="en-US"/>
                    </w:rPr>
                  </w:pPr>
                  <w:r w:rsidRPr="006E1BB1">
                    <w:rPr>
                      <w:rFonts w:eastAsiaTheme="minorEastAsia"/>
                      <w:bCs/>
                      <w:lang w:val="en-US"/>
                    </w:rPr>
                    <w:t>Supported</w:t>
                  </w:r>
                </w:p>
              </w:tc>
            </w:tr>
            <w:tr w:rsidR="006E1BB1" w14:paraId="5B164957" w14:textId="77777777" w:rsidTr="006E1BB1">
              <w:trPr>
                <w:trHeight w:val="325"/>
                <w:jc w:val="center"/>
              </w:trPr>
              <w:tc>
                <w:tcPr>
                  <w:tcW w:w="988" w:type="dxa"/>
                  <w:vAlign w:val="center"/>
                </w:tcPr>
                <w:p w14:paraId="118B4C05"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134" w:type="dxa"/>
                  <w:vAlign w:val="center"/>
                </w:tcPr>
                <w:p w14:paraId="27F00F25"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134" w:type="dxa"/>
                  <w:vAlign w:val="center"/>
                </w:tcPr>
                <w:p w14:paraId="3F81C22D"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2</w:t>
                  </w:r>
                </w:p>
              </w:tc>
              <w:tc>
                <w:tcPr>
                  <w:tcW w:w="995" w:type="dxa"/>
                  <w:vAlign w:val="center"/>
                </w:tcPr>
                <w:p w14:paraId="700319FA"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701" w:type="dxa"/>
                </w:tcPr>
                <w:p w14:paraId="42087FA9" w14:textId="77777777" w:rsidR="006E1BB1" w:rsidRPr="006E1BB1" w:rsidRDefault="006E1BB1" w:rsidP="006E1BB1">
                  <w:pPr>
                    <w:spacing w:after="0"/>
                    <w:rPr>
                      <w:rFonts w:eastAsiaTheme="minorEastAsia"/>
                      <w:bCs/>
                      <w:lang w:val="en-US"/>
                    </w:rPr>
                  </w:pPr>
                  <w:r w:rsidRPr="006E1BB1">
                    <w:rPr>
                      <w:rFonts w:eastAsiaTheme="minorEastAsia"/>
                      <w:bCs/>
                      <w:lang w:val="en-US"/>
                    </w:rPr>
                    <w:t>Supported</w:t>
                  </w:r>
                </w:p>
              </w:tc>
            </w:tr>
            <w:tr w:rsidR="006E1BB1" w14:paraId="5DFDD92A" w14:textId="77777777" w:rsidTr="006E1BB1">
              <w:trPr>
                <w:trHeight w:val="325"/>
                <w:jc w:val="center"/>
              </w:trPr>
              <w:tc>
                <w:tcPr>
                  <w:tcW w:w="988" w:type="dxa"/>
                  <w:vAlign w:val="center"/>
                </w:tcPr>
                <w:p w14:paraId="01086B5F"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2</w:t>
                  </w:r>
                </w:p>
              </w:tc>
              <w:tc>
                <w:tcPr>
                  <w:tcW w:w="1134" w:type="dxa"/>
                  <w:vAlign w:val="center"/>
                </w:tcPr>
                <w:p w14:paraId="3B0BCA0B"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134" w:type="dxa"/>
                  <w:vAlign w:val="center"/>
                </w:tcPr>
                <w:p w14:paraId="4E52DA1E"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995" w:type="dxa"/>
                  <w:vAlign w:val="center"/>
                </w:tcPr>
                <w:p w14:paraId="5B869932"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2</w:t>
                  </w:r>
                </w:p>
              </w:tc>
              <w:tc>
                <w:tcPr>
                  <w:tcW w:w="1701" w:type="dxa"/>
                </w:tcPr>
                <w:p w14:paraId="55B00D5F" w14:textId="77777777" w:rsidR="006E1BB1" w:rsidRPr="006E1BB1" w:rsidRDefault="006E1BB1" w:rsidP="006E1BB1">
                  <w:pPr>
                    <w:spacing w:after="0"/>
                    <w:rPr>
                      <w:rFonts w:eastAsiaTheme="minorEastAsia"/>
                      <w:bCs/>
                      <w:lang w:val="en-US"/>
                    </w:rPr>
                  </w:pPr>
                  <w:r w:rsidRPr="006E1BB1">
                    <w:rPr>
                      <w:rFonts w:eastAsiaTheme="minorEastAsia"/>
                      <w:bCs/>
                      <w:lang w:val="en-US"/>
                    </w:rPr>
                    <w:t>Supported</w:t>
                  </w:r>
                </w:p>
              </w:tc>
            </w:tr>
            <w:tr w:rsidR="006E1BB1" w14:paraId="7F75BC44" w14:textId="77777777" w:rsidTr="006E1BB1">
              <w:trPr>
                <w:trHeight w:val="325"/>
                <w:jc w:val="center"/>
              </w:trPr>
              <w:tc>
                <w:tcPr>
                  <w:tcW w:w="988" w:type="dxa"/>
                  <w:vAlign w:val="center"/>
                </w:tcPr>
                <w:p w14:paraId="6E81106C"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3</w:t>
                  </w:r>
                </w:p>
              </w:tc>
              <w:tc>
                <w:tcPr>
                  <w:tcW w:w="1134" w:type="dxa"/>
                  <w:vAlign w:val="center"/>
                </w:tcPr>
                <w:p w14:paraId="685FFC36"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134" w:type="dxa"/>
                  <w:vAlign w:val="center"/>
                </w:tcPr>
                <w:p w14:paraId="455BA2EC"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995" w:type="dxa"/>
                  <w:vAlign w:val="center"/>
                </w:tcPr>
                <w:p w14:paraId="67860283"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701" w:type="dxa"/>
                </w:tcPr>
                <w:p w14:paraId="1B1B4012" w14:textId="77777777" w:rsidR="006E1BB1" w:rsidRPr="006E1BB1" w:rsidRDefault="006E1BB1" w:rsidP="006E1BB1">
                  <w:pPr>
                    <w:spacing w:after="0"/>
                    <w:rPr>
                      <w:rFonts w:eastAsiaTheme="minorEastAsia"/>
                      <w:bCs/>
                      <w:lang w:val="en-US"/>
                    </w:rPr>
                  </w:pPr>
                  <w:r w:rsidRPr="006E1BB1">
                    <w:rPr>
                      <w:rFonts w:eastAsiaTheme="minorEastAsia"/>
                      <w:bCs/>
                      <w:lang w:val="en-US"/>
                    </w:rPr>
                    <w:t>FFS</w:t>
                  </w:r>
                </w:p>
              </w:tc>
            </w:tr>
            <w:tr w:rsidR="006E1BB1" w14:paraId="76FB43E0" w14:textId="77777777" w:rsidTr="006E1BB1">
              <w:trPr>
                <w:trHeight w:val="325"/>
                <w:jc w:val="center"/>
              </w:trPr>
              <w:tc>
                <w:tcPr>
                  <w:tcW w:w="988" w:type="dxa"/>
                  <w:vAlign w:val="center"/>
                </w:tcPr>
                <w:p w14:paraId="62C472B7"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4</w:t>
                  </w:r>
                </w:p>
              </w:tc>
              <w:tc>
                <w:tcPr>
                  <w:tcW w:w="1134" w:type="dxa"/>
                  <w:vAlign w:val="center"/>
                </w:tcPr>
                <w:p w14:paraId="2571B39E"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134" w:type="dxa"/>
                  <w:vAlign w:val="center"/>
                </w:tcPr>
                <w:p w14:paraId="160485C6"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995" w:type="dxa"/>
                  <w:vAlign w:val="center"/>
                </w:tcPr>
                <w:p w14:paraId="468CBA72"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701" w:type="dxa"/>
                </w:tcPr>
                <w:p w14:paraId="1FD98620" w14:textId="77777777" w:rsidR="006E1BB1" w:rsidRPr="006E1BB1" w:rsidRDefault="006E1BB1" w:rsidP="006E1BB1">
                  <w:pPr>
                    <w:spacing w:after="0"/>
                  </w:pPr>
                  <w:r w:rsidRPr="006E1BB1">
                    <w:rPr>
                      <w:rFonts w:eastAsiaTheme="minorEastAsia"/>
                      <w:bCs/>
                      <w:lang w:val="en-US"/>
                    </w:rPr>
                    <w:t>FFS</w:t>
                  </w:r>
                </w:p>
              </w:tc>
            </w:tr>
            <w:tr w:rsidR="006E1BB1" w14:paraId="3B676D7A" w14:textId="77777777" w:rsidTr="006E1BB1">
              <w:trPr>
                <w:trHeight w:val="325"/>
                <w:jc w:val="center"/>
              </w:trPr>
              <w:tc>
                <w:tcPr>
                  <w:tcW w:w="988" w:type="dxa"/>
                  <w:vAlign w:val="center"/>
                </w:tcPr>
                <w:p w14:paraId="2067E8CE"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5</w:t>
                  </w:r>
                </w:p>
              </w:tc>
              <w:tc>
                <w:tcPr>
                  <w:tcW w:w="1134" w:type="dxa"/>
                  <w:vAlign w:val="center"/>
                </w:tcPr>
                <w:p w14:paraId="4D5AE733"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134" w:type="dxa"/>
                  <w:vAlign w:val="center"/>
                </w:tcPr>
                <w:p w14:paraId="33646A7E"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995" w:type="dxa"/>
                  <w:vAlign w:val="center"/>
                </w:tcPr>
                <w:p w14:paraId="2E562AE2"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701" w:type="dxa"/>
                </w:tcPr>
                <w:p w14:paraId="3AB7E20A" w14:textId="77777777" w:rsidR="006E1BB1" w:rsidRPr="006E1BB1" w:rsidRDefault="006E1BB1" w:rsidP="006E1BB1">
                  <w:pPr>
                    <w:spacing w:after="0"/>
                  </w:pPr>
                  <w:r w:rsidRPr="006E1BB1">
                    <w:rPr>
                      <w:rFonts w:eastAsiaTheme="minorEastAsia"/>
                      <w:bCs/>
                      <w:lang w:val="en-US"/>
                    </w:rPr>
                    <w:t>FFS</w:t>
                  </w:r>
                </w:p>
              </w:tc>
            </w:tr>
            <w:tr w:rsidR="006E1BB1" w14:paraId="7A2092B4" w14:textId="77777777" w:rsidTr="006E1BB1">
              <w:trPr>
                <w:trHeight w:val="325"/>
                <w:jc w:val="center"/>
              </w:trPr>
              <w:tc>
                <w:tcPr>
                  <w:tcW w:w="988" w:type="dxa"/>
                  <w:vAlign w:val="center"/>
                </w:tcPr>
                <w:p w14:paraId="09DFC4FB"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6</w:t>
                  </w:r>
                </w:p>
              </w:tc>
              <w:tc>
                <w:tcPr>
                  <w:tcW w:w="1134" w:type="dxa"/>
                  <w:vAlign w:val="center"/>
                </w:tcPr>
                <w:p w14:paraId="6894749F"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2</w:t>
                  </w:r>
                </w:p>
              </w:tc>
              <w:tc>
                <w:tcPr>
                  <w:tcW w:w="1134" w:type="dxa"/>
                  <w:vAlign w:val="center"/>
                </w:tcPr>
                <w:p w14:paraId="224AF4BF"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2</w:t>
                  </w:r>
                </w:p>
              </w:tc>
              <w:tc>
                <w:tcPr>
                  <w:tcW w:w="995" w:type="dxa"/>
                  <w:vAlign w:val="center"/>
                </w:tcPr>
                <w:p w14:paraId="309BF5F7"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701" w:type="dxa"/>
                </w:tcPr>
                <w:p w14:paraId="6A37CF82" w14:textId="77777777" w:rsidR="006E1BB1" w:rsidRPr="006E1BB1" w:rsidRDefault="006E1BB1" w:rsidP="006E1BB1">
                  <w:pPr>
                    <w:spacing w:after="0"/>
                  </w:pPr>
                  <w:r w:rsidRPr="006E1BB1">
                    <w:rPr>
                      <w:rFonts w:eastAsiaTheme="minorEastAsia"/>
                      <w:bCs/>
                      <w:lang w:val="en-US"/>
                    </w:rPr>
                    <w:t>FFS</w:t>
                  </w:r>
                </w:p>
              </w:tc>
            </w:tr>
            <w:tr w:rsidR="006E1BB1" w14:paraId="09E5B7D8" w14:textId="77777777" w:rsidTr="006E1BB1">
              <w:trPr>
                <w:trHeight w:val="325"/>
                <w:jc w:val="center"/>
              </w:trPr>
              <w:tc>
                <w:tcPr>
                  <w:tcW w:w="988" w:type="dxa"/>
                  <w:vAlign w:val="center"/>
                </w:tcPr>
                <w:p w14:paraId="4EA8F37C"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7</w:t>
                  </w:r>
                </w:p>
              </w:tc>
              <w:tc>
                <w:tcPr>
                  <w:tcW w:w="1134" w:type="dxa"/>
                  <w:vAlign w:val="center"/>
                </w:tcPr>
                <w:p w14:paraId="4291ABB2"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134" w:type="dxa"/>
                  <w:vAlign w:val="center"/>
                </w:tcPr>
                <w:p w14:paraId="6974A8B9"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995" w:type="dxa"/>
                  <w:vAlign w:val="center"/>
                </w:tcPr>
                <w:p w14:paraId="3B79B1FA"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701" w:type="dxa"/>
                </w:tcPr>
                <w:p w14:paraId="46AD8575" w14:textId="77777777" w:rsidR="006E1BB1" w:rsidRPr="006E1BB1" w:rsidRDefault="006E1BB1" w:rsidP="006E1BB1">
                  <w:pPr>
                    <w:spacing w:after="0"/>
                    <w:rPr>
                      <w:rFonts w:eastAsiaTheme="minorEastAsia"/>
                      <w:bCs/>
                      <w:lang w:val="en-US"/>
                    </w:rPr>
                  </w:pPr>
                  <w:r w:rsidRPr="006E1BB1">
                    <w:rPr>
                      <w:rFonts w:eastAsiaTheme="minorEastAsia"/>
                      <w:bCs/>
                      <w:lang w:val="en-US"/>
                    </w:rPr>
                    <w:t>Supported</w:t>
                  </w:r>
                </w:p>
              </w:tc>
            </w:tr>
            <w:tr w:rsidR="006E1BB1" w14:paraId="6A8E151B" w14:textId="77777777" w:rsidTr="006E1BB1">
              <w:trPr>
                <w:trHeight w:val="325"/>
                <w:jc w:val="center"/>
              </w:trPr>
              <w:tc>
                <w:tcPr>
                  <w:tcW w:w="988" w:type="dxa"/>
                  <w:vAlign w:val="center"/>
                </w:tcPr>
                <w:p w14:paraId="4CCA80E1"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8</w:t>
                  </w:r>
                </w:p>
              </w:tc>
              <w:tc>
                <w:tcPr>
                  <w:tcW w:w="1134" w:type="dxa"/>
                  <w:vAlign w:val="center"/>
                </w:tcPr>
                <w:p w14:paraId="0FBF2669"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134" w:type="dxa"/>
                  <w:vAlign w:val="center"/>
                </w:tcPr>
                <w:p w14:paraId="3331487C"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995" w:type="dxa"/>
                  <w:vAlign w:val="center"/>
                </w:tcPr>
                <w:p w14:paraId="04B69BAF"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701" w:type="dxa"/>
                </w:tcPr>
                <w:p w14:paraId="6C7F4BDC" w14:textId="77777777" w:rsidR="006E1BB1" w:rsidRPr="006E1BB1" w:rsidRDefault="006E1BB1" w:rsidP="006E1BB1">
                  <w:pPr>
                    <w:spacing w:after="0"/>
                    <w:rPr>
                      <w:rFonts w:eastAsiaTheme="minorEastAsia"/>
                      <w:bCs/>
                      <w:lang w:val="en-US"/>
                    </w:rPr>
                  </w:pPr>
                  <w:r w:rsidRPr="006E1BB1">
                    <w:rPr>
                      <w:rFonts w:eastAsiaTheme="minorEastAsia"/>
                      <w:bCs/>
                      <w:lang w:val="en-US"/>
                    </w:rPr>
                    <w:t>Supported</w:t>
                  </w:r>
                </w:p>
              </w:tc>
            </w:tr>
            <w:tr w:rsidR="006E1BB1" w14:paraId="45B9E727" w14:textId="77777777" w:rsidTr="006E1BB1">
              <w:trPr>
                <w:trHeight w:val="325"/>
                <w:jc w:val="center"/>
              </w:trPr>
              <w:tc>
                <w:tcPr>
                  <w:tcW w:w="988" w:type="dxa"/>
                  <w:vAlign w:val="center"/>
                </w:tcPr>
                <w:p w14:paraId="67CC9315"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9</w:t>
                  </w:r>
                </w:p>
              </w:tc>
              <w:tc>
                <w:tcPr>
                  <w:tcW w:w="1134" w:type="dxa"/>
                  <w:vAlign w:val="center"/>
                </w:tcPr>
                <w:p w14:paraId="2E338A83"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1134" w:type="dxa"/>
                  <w:vAlign w:val="center"/>
                </w:tcPr>
                <w:p w14:paraId="0A557D10"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995" w:type="dxa"/>
                  <w:vAlign w:val="center"/>
                </w:tcPr>
                <w:p w14:paraId="0CAB8E81"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701" w:type="dxa"/>
                </w:tcPr>
                <w:p w14:paraId="2C86AD7A" w14:textId="77777777" w:rsidR="006E1BB1" w:rsidRPr="006E1BB1" w:rsidRDefault="006E1BB1" w:rsidP="006E1BB1">
                  <w:pPr>
                    <w:spacing w:after="0"/>
                    <w:rPr>
                      <w:rFonts w:eastAsiaTheme="minorEastAsia"/>
                      <w:bCs/>
                      <w:lang w:val="en-US"/>
                    </w:rPr>
                  </w:pPr>
                  <w:r w:rsidRPr="006E1BB1">
                    <w:rPr>
                      <w:rFonts w:eastAsiaTheme="minorEastAsia"/>
                      <w:bCs/>
                      <w:lang w:val="en-US"/>
                    </w:rPr>
                    <w:t>Supported</w:t>
                  </w:r>
                </w:p>
              </w:tc>
            </w:tr>
            <w:tr w:rsidR="006E1BB1" w14:paraId="60B67602" w14:textId="77777777" w:rsidTr="006E1BB1">
              <w:trPr>
                <w:trHeight w:val="325"/>
                <w:jc w:val="center"/>
              </w:trPr>
              <w:tc>
                <w:tcPr>
                  <w:tcW w:w="988" w:type="dxa"/>
                  <w:vAlign w:val="center"/>
                </w:tcPr>
                <w:p w14:paraId="07E5A81A"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10</w:t>
                  </w:r>
                </w:p>
              </w:tc>
              <w:tc>
                <w:tcPr>
                  <w:tcW w:w="1134" w:type="dxa"/>
                  <w:vAlign w:val="center"/>
                </w:tcPr>
                <w:p w14:paraId="106E9443"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134" w:type="dxa"/>
                  <w:vAlign w:val="center"/>
                </w:tcPr>
                <w:p w14:paraId="7D3A8542"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1</w:t>
                  </w:r>
                </w:p>
              </w:tc>
              <w:tc>
                <w:tcPr>
                  <w:tcW w:w="995" w:type="dxa"/>
                  <w:vAlign w:val="center"/>
                </w:tcPr>
                <w:p w14:paraId="49173AA6" w14:textId="77777777" w:rsidR="006E1BB1" w:rsidRPr="006E1BB1" w:rsidRDefault="006E1BB1" w:rsidP="006E1BB1">
                  <w:pPr>
                    <w:spacing w:after="0"/>
                    <w:jc w:val="center"/>
                    <w:rPr>
                      <w:rFonts w:eastAsiaTheme="minorEastAsia"/>
                      <w:b/>
                      <w:bCs/>
                      <w:lang w:val="en-US"/>
                    </w:rPr>
                  </w:pPr>
                  <w:r w:rsidRPr="006E1BB1">
                    <w:rPr>
                      <w:rFonts w:eastAsiaTheme="minorEastAsia"/>
                      <w:b/>
                      <w:bCs/>
                      <w:lang w:val="en-US"/>
                    </w:rPr>
                    <w:t>0</w:t>
                  </w:r>
                </w:p>
              </w:tc>
              <w:tc>
                <w:tcPr>
                  <w:tcW w:w="1701" w:type="dxa"/>
                </w:tcPr>
                <w:p w14:paraId="1B31CDF2" w14:textId="77777777" w:rsidR="006E1BB1" w:rsidRPr="006E1BB1" w:rsidRDefault="006E1BB1" w:rsidP="006E1BB1">
                  <w:pPr>
                    <w:spacing w:after="0"/>
                    <w:rPr>
                      <w:rFonts w:eastAsiaTheme="minorEastAsia"/>
                      <w:bCs/>
                      <w:lang w:val="en-US"/>
                    </w:rPr>
                  </w:pPr>
                  <w:r w:rsidRPr="006E1BB1">
                    <w:rPr>
                      <w:rFonts w:eastAsiaTheme="minorEastAsia"/>
                      <w:bCs/>
                      <w:lang w:val="en-US"/>
                    </w:rPr>
                    <w:t>Supported</w:t>
                  </w:r>
                </w:p>
              </w:tc>
            </w:tr>
          </w:tbl>
          <w:p w14:paraId="346B40A9" w14:textId="01DBAD2A" w:rsidR="006E1BB1" w:rsidRDefault="006E1BB1" w:rsidP="00E94E3A">
            <w:pPr>
              <w:overflowPunct/>
              <w:autoSpaceDE/>
              <w:autoSpaceDN/>
              <w:adjustRightInd/>
              <w:spacing w:afterLines="50" w:after="120"/>
              <w:jc w:val="both"/>
              <w:textAlignment w:val="auto"/>
            </w:pPr>
          </w:p>
        </w:tc>
      </w:tr>
    </w:tbl>
    <w:p w14:paraId="2149A56C" w14:textId="3D77A56C" w:rsidR="00580396" w:rsidRDefault="00580396" w:rsidP="00E94E3A">
      <w:pPr>
        <w:overflowPunct/>
        <w:autoSpaceDE/>
        <w:autoSpaceDN/>
        <w:adjustRightInd/>
        <w:spacing w:afterLines="50" w:after="120"/>
        <w:jc w:val="both"/>
        <w:textAlignment w:val="auto"/>
      </w:pPr>
      <w:r>
        <w:t xml:space="preserve"> </w:t>
      </w:r>
    </w:p>
    <w:p w14:paraId="79C32EFB" w14:textId="225FB9CB" w:rsidR="00A150D4" w:rsidRDefault="006A6D4F" w:rsidP="00E94E3A">
      <w:pPr>
        <w:overflowPunct/>
        <w:autoSpaceDE/>
        <w:autoSpaceDN/>
        <w:adjustRightInd/>
        <w:spacing w:afterLines="50" w:after="120"/>
        <w:jc w:val="both"/>
        <w:textAlignment w:val="auto"/>
      </w:pPr>
      <w:r w:rsidRPr="005037ED">
        <w:t>Th</w:t>
      </w:r>
      <w:r w:rsidR="00BD2BD8" w:rsidRPr="005037ED">
        <w:t>is paper</w:t>
      </w:r>
      <w:r w:rsidRPr="005037ED">
        <w:t xml:space="preserve"> will give </w:t>
      </w:r>
      <w:r w:rsidR="005857AF" w:rsidRPr="005037ED">
        <w:t>our considerations</w:t>
      </w:r>
      <w:r w:rsidR="005037ED" w:rsidRPr="005037ED">
        <w:t xml:space="preserve"> on</w:t>
      </w:r>
      <w:r w:rsidR="00580396">
        <w:t xml:space="preserve"> the questions from RAN2</w:t>
      </w:r>
      <w:r w:rsidR="00B661D3" w:rsidRPr="005037ED">
        <w:t>.</w:t>
      </w:r>
    </w:p>
    <w:p w14:paraId="068F0559" w14:textId="483273FE" w:rsidR="006334A9" w:rsidRDefault="00314480" w:rsidP="00E94E3A">
      <w:pPr>
        <w:pStyle w:val="1"/>
        <w:spacing w:before="0" w:afterLines="50" w:after="120"/>
        <w:jc w:val="both"/>
        <w:rPr>
          <w:rFonts w:eastAsia="宋体"/>
          <w:lang w:eastAsia="zh-CN"/>
        </w:rPr>
      </w:pPr>
      <w:r>
        <w:rPr>
          <w:rFonts w:eastAsia="宋体"/>
          <w:lang w:eastAsia="zh-CN"/>
        </w:rPr>
        <w:t>Discussion</w:t>
      </w:r>
    </w:p>
    <w:p w14:paraId="2AB3E25E" w14:textId="77777777" w:rsidR="009341DB" w:rsidRPr="002921BA" w:rsidRDefault="009341DB" w:rsidP="0072777A">
      <w:pPr>
        <w:pStyle w:val="a1"/>
        <w:numPr>
          <w:ilvl w:val="0"/>
          <w:numId w:val="29"/>
        </w:numPr>
      </w:pPr>
      <w:r w:rsidRPr="002921BA">
        <w:t>Question 1: Are the existing measurement gap cycle and duration value(s) sufficient to support the above any of Scenarios 1, 2, and 3?</w:t>
      </w:r>
    </w:p>
    <w:p w14:paraId="1ACA54D2" w14:textId="09511AF9" w:rsidR="00F54DC2" w:rsidRDefault="00B0272F" w:rsidP="00286A81">
      <w:pPr>
        <w:widowControl w:val="0"/>
        <w:overflowPunct/>
        <w:autoSpaceDE/>
        <w:spacing w:afterLines="50" w:after="120"/>
        <w:jc w:val="both"/>
        <w:textAlignment w:val="auto"/>
        <w:rPr>
          <w:sz w:val="21"/>
          <w:szCs w:val="21"/>
        </w:rPr>
      </w:pPr>
      <w:r>
        <w:rPr>
          <w:sz w:val="21"/>
          <w:szCs w:val="21"/>
        </w:rPr>
        <w:t>For</w:t>
      </w:r>
      <w:r w:rsidR="00580396">
        <w:rPr>
          <w:sz w:val="21"/>
          <w:szCs w:val="21"/>
        </w:rPr>
        <w:t xml:space="preserve"> scenario 1, </w:t>
      </w:r>
      <w:r w:rsidR="007D29FA">
        <w:rPr>
          <w:sz w:val="21"/>
          <w:szCs w:val="21"/>
        </w:rPr>
        <w:t xml:space="preserve">periodic </w:t>
      </w:r>
      <w:r w:rsidR="004565A4">
        <w:rPr>
          <w:sz w:val="21"/>
          <w:szCs w:val="21"/>
        </w:rPr>
        <w:t>switch</w:t>
      </w:r>
      <w:r w:rsidR="007D29FA">
        <w:rPr>
          <w:sz w:val="21"/>
          <w:szCs w:val="21"/>
        </w:rPr>
        <w:t>ing gaps</w:t>
      </w:r>
      <w:r w:rsidR="004565A4">
        <w:rPr>
          <w:sz w:val="21"/>
          <w:szCs w:val="21"/>
        </w:rPr>
        <w:t xml:space="preserve"> from network A </w:t>
      </w:r>
      <w:r w:rsidR="007D29FA">
        <w:rPr>
          <w:sz w:val="21"/>
          <w:szCs w:val="21"/>
        </w:rPr>
        <w:t xml:space="preserve">are required </w:t>
      </w:r>
      <w:r w:rsidR="004565A4">
        <w:rPr>
          <w:sz w:val="21"/>
          <w:szCs w:val="21"/>
        </w:rPr>
        <w:t xml:space="preserve">to </w:t>
      </w:r>
      <w:r w:rsidR="008B7AD3">
        <w:rPr>
          <w:sz w:val="21"/>
          <w:szCs w:val="21"/>
        </w:rPr>
        <w:t>do</w:t>
      </w:r>
      <w:r w:rsidR="004565A4">
        <w:rPr>
          <w:sz w:val="21"/>
          <w:szCs w:val="21"/>
        </w:rPr>
        <w:t xml:space="preserve"> </w:t>
      </w:r>
      <w:r w:rsidR="00580396">
        <w:rPr>
          <w:sz w:val="21"/>
          <w:szCs w:val="21"/>
        </w:rPr>
        <w:t>SSB detection</w:t>
      </w:r>
      <w:r w:rsidR="002B4E19">
        <w:rPr>
          <w:sz w:val="21"/>
          <w:szCs w:val="21"/>
        </w:rPr>
        <w:t>/</w:t>
      </w:r>
      <w:r w:rsidR="00580396">
        <w:rPr>
          <w:sz w:val="21"/>
          <w:szCs w:val="21"/>
        </w:rPr>
        <w:t>paging reception</w:t>
      </w:r>
      <w:r w:rsidR="002B4E19">
        <w:rPr>
          <w:sz w:val="21"/>
          <w:szCs w:val="21"/>
        </w:rPr>
        <w:t>,</w:t>
      </w:r>
      <w:r w:rsidR="00580396">
        <w:rPr>
          <w:sz w:val="21"/>
          <w:szCs w:val="21"/>
        </w:rPr>
        <w:t xml:space="preserve"> serving</w:t>
      </w:r>
      <w:r w:rsidR="002B4E19">
        <w:rPr>
          <w:sz w:val="21"/>
          <w:szCs w:val="21"/>
        </w:rPr>
        <w:t xml:space="preserve"> cell and </w:t>
      </w:r>
      <w:r w:rsidR="00580396">
        <w:rPr>
          <w:sz w:val="21"/>
          <w:szCs w:val="21"/>
        </w:rPr>
        <w:t>neighbouring cell measurement</w:t>
      </w:r>
      <w:r w:rsidR="00720331">
        <w:rPr>
          <w:sz w:val="21"/>
          <w:szCs w:val="21"/>
        </w:rPr>
        <w:t>s</w:t>
      </w:r>
      <w:r w:rsidR="00580396">
        <w:rPr>
          <w:sz w:val="21"/>
          <w:szCs w:val="21"/>
        </w:rPr>
        <w:t xml:space="preserve"> </w:t>
      </w:r>
      <w:r w:rsidR="003E59E2">
        <w:rPr>
          <w:sz w:val="21"/>
          <w:szCs w:val="21"/>
        </w:rPr>
        <w:t>in</w:t>
      </w:r>
      <w:r w:rsidR="004565A4">
        <w:rPr>
          <w:sz w:val="21"/>
          <w:szCs w:val="21"/>
        </w:rPr>
        <w:t xml:space="preserve"> network B. </w:t>
      </w:r>
      <w:r w:rsidR="00370C63">
        <w:rPr>
          <w:sz w:val="21"/>
          <w:szCs w:val="21"/>
        </w:rPr>
        <w:t xml:space="preserve">From the perspective of network B, UE is in RRC_IDLE state and </w:t>
      </w:r>
      <w:r w:rsidR="002B4E19">
        <w:rPr>
          <w:sz w:val="21"/>
          <w:szCs w:val="21"/>
        </w:rPr>
        <w:t xml:space="preserve">is </w:t>
      </w:r>
      <w:r w:rsidR="00370C63">
        <w:rPr>
          <w:sz w:val="21"/>
          <w:szCs w:val="21"/>
        </w:rPr>
        <w:t xml:space="preserve">only required to </w:t>
      </w:r>
      <w:r w:rsidR="00260420">
        <w:rPr>
          <w:sz w:val="21"/>
          <w:szCs w:val="21"/>
        </w:rPr>
        <w:t>perform</w:t>
      </w:r>
      <w:r w:rsidR="00370C63">
        <w:rPr>
          <w:sz w:val="21"/>
          <w:szCs w:val="21"/>
        </w:rPr>
        <w:t xml:space="preserve"> the above-mentioned activities once per DRX cycle. It is better to extend the gap cycle </w:t>
      </w:r>
      <w:r w:rsidR="00370C63" w:rsidRPr="00F54DC2">
        <w:rPr>
          <w:sz w:val="21"/>
          <w:szCs w:val="21"/>
        </w:rPr>
        <w:t>from {20, 40, 80, 160}</w:t>
      </w:r>
      <w:proofErr w:type="spellStart"/>
      <w:r w:rsidR="00370C63" w:rsidRPr="00F54DC2">
        <w:rPr>
          <w:sz w:val="21"/>
          <w:szCs w:val="21"/>
        </w:rPr>
        <w:t>ms</w:t>
      </w:r>
      <w:proofErr w:type="spellEnd"/>
      <w:r w:rsidR="00370C63" w:rsidRPr="00F54DC2">
        <w:rPr>
          <w:sz w:val="21"/>
          <w:szCs w:val="21"/>
        </w:rPr>
        <w:t xml:space="preserve"> to {320, 640, 1280, 2560}</w:t>
      </w:r>
      <w:proofErr w:type="spellStart"/>
      <w:r w:rsidR="00370C63" w:rsidRPr="00F54DC2">
        <w:rPr>
          <w:sz w:val="21"/>
          <w:szCs w:val="21"/>
        </w:rPr>
        <w:t>ms</w:t>
      </w:r>
      <w:proofErr w:type="spellEnd"/>
      <w:r w:rsidR="00370C63">
        <w:rPr>
          <w:sz w:val="21"/>
          <w:szCs w:val="21"/>
        </w:rPr>
        <w:t xml:space="preserve"> to avoid frequent switch between the</w:t>
      </w:r>
      <w:r w:rsidR="00CE0580">
        <w:rPr>
          <w:sz w:val="21"/>
          <w:szCs w:val="21"/>
        </w:rPr>
        <w:t xml:space="preserve"> two</w:t>
      </w:r>
      <w:r w:rsidR="00370C63">
        <w:rPr>
          <w:sz w:val="21"/>
          <w:szCs w:val="21"/>
        </w:rPr>
        <w:t xml:space="preserve"> networks. </w:t>
      </w:r>
      <w:r w:rsidR="00107665">
        <w:rPr>
          <w:sz w:val="21"/>
          <w:szCs w:val="21"/>
        </w:rPr>
        <w:t>The</w:t>
      </w:r>
      <w:r w:rsidR="00AA4507">
        <w:rPr>
          <w:sz w:val="21"/>
          <w:szCs w:val="21"/>
        </w:rPr>
        <w:t>n, we will analyse the required</w:t>
      </w:r>
      <w:r w:rsidR="00107665">
        <w:rPr>
          <w:sz w:val="21"/>
          <w:szCs w:val="21"/>
        </w:rPr>
        <w:t xml:space="preserve"> gap duration</w:t>
      </w:r>
      <w:r w:rsidR="00AA4507">
        <w:rPr>
          <w:sz w:val="21"/>
          <w:szCs w:val="21"/>
        </w:rPr>
        <w:t xml:space="preserve"> case by case</w:t>
      </w:r>
      <w:r w:rsidR="00CE0580">
        <w:rPr>
          <w:sz w:val="21"/>
          <w:szCs w:val="21"/>
        </w:rPr>
        <w:t xml:space="preserve">: </w:t>
      </w:r>
      <w:r w:rsidR="00107665">
        <w:rPr>
          <w:sz w:val="21"/>
          <w:szCs w:val="21"/>
        </w:rPr>
        <w:t xml:space="preserve"> </w:t>
      </w:r>
    </w:p>
    <w:p w14:paraId="7F9ADE3D" w14:textId="7CE59048" w:rsidR="00F54DC2" w:rsidRPr="002818B7" w:rsidRDefault="002818B7" w:rsidP="00614FDA">
      <w:pPr>
        <w:pStyle w:val="afff0"/>
        <w:numPr>
          <w:ilvl w:val="0"/>
          <w:numId w:val="23"/>
        </w:numPr>
        <w:spacing w:afterLines="50" w:after="120"/>
        <w:ind w:firstLineChars="0"/>
        <w:rPr>
          <w:rFonts w:ascii="Times New Roman" w:hAnsi="Times New Roman"/>
          <w:szCs w:val="21"/>
        </w:rPr>
      </w:pPr>
      <w:r w:rsidRPr="002818B7">
        <w:rPr>
          <w:rFonts w:ascii="Times New Roman" w:hAnsi="Times New Roman"/>
          <w:szCs w:val="21"/>
        </w:rPr>
        <w:t xml:space="preserve">For SSB-based measurement, including </w:t>
      </w:r>
      <w:r w:rsidR="00720331" w:rsidRPr="002818B7">
        <w:rPr>
          <w:rFonts w:ascii="Times New Roman" w:hAnsi="Times New Roman"/>
          <w:szCs w:val="21"/>
        </w:rPr>
        <w:t>SSB detection</w:t>
      </w:r>
      <w:r w:rsidRPr="002818B7">
        <w:rPr>
          <w:rFonts w:ascii="Times New Roman" w:hAnsi="Times New Roman"/>
          <w:szCs w:val="21"/>
        </w:rPr>
        <w:t xml:space="preserve">, </w:t>
      </w:r>
      <w:r w:rsidR="00720331" w:rsidRPr="002818B7">
        <w:rPr>
          <w:rFonts w:ascii="Times New Roman" w:hAnsi="Times New Roman"/>
          <w:szCs w:val="21"/>
        </w:rPr>
        <w:t>serving</w:t>
      </w:r>
      <w:r w:rsidRPr="002818B7">
        <w:rPr>
          <w:rFonts w:ascii="Times New Roman" w:hAnsi="Times New Roman"/>
          <w:szCs w:val="21"/>
        </w:rPr>
        <w:t xml:space="preserve"> cell and</w:t>
      </w:r>
      <w:r w:rsidR="00F67BC7" w:rsidRPr="002818B7">
        <w:rPr>
          <w:rFonts w:ascii="Times New Roman" w:hAnsi="Times New Roman"/>
          <w:szCs w:val="21"/>
        </w:rPr>
        <w:t xml:space="preserve"> </w:t>
      </w:r>
      <w:r w:rsidR="009A5B72" w:rsidRPr="002818B7">
        <w:rPr>
          <w:rFonts w:ascii="Times New Roman" w:hAnsi="Times New Roman"/>
          <w:szCs w:val="21"/>
        </w:rPr>
        <w:t>neighboring</w:t>
      </w:r>
      <w:r w:rsidR="00720331" w:rsidRPr="002818B7">
        <w:rPr>
          <w:rFonts w:ascii="Times New Roman" w:hAnsi="Times New Roman"/>
          <w:szCs w:val="21"/>
        </w:rPr>
        <w:t xml:space="preserve"> cell measurements</w:t>
      </w:r>
      <w:r>
        <w:rPr>
          <w:rFonts w:ascii="Times New Roman" w:hAnsi="Times New Roman"/>
          <w:szCs w:val="21"/>
        </w:rPr>
        <w:t>, t</w:t>
      </w:r>
      <w:r w:rsidR="00FD0686" w:rsidRPr="002818B7">
        <w:rPr>
          <w:rFonts w:ascii="Times New Roman" w:hAnsi="Times New Roman"/>
          <w:szCs w:val="21"/>
        </w:rPr>
        <w:t xml:space="preserve">he existing measurement gap duration values </w:t>
      </w:r>
      <w:r w:rsidR="003A1E4B">
        <w:rPr>
          <w:rFonts w:ascii="Times New Roman" w:hAnsi="Times New Roman"/>
          <w:szCs w:val="21"/>
        </w:rPr>
        <w:t>{1.5, 3, 3.5, 4, 5.5, 6}</w:t>
      </w:r>
      <w:proofErr w:type="spellStart"/>
      <w:r w:rsidR="003A1E4B">
        <w:rPr>
          <w:rFonts w:ascii="Times New Roman" w:hAnsi="Times New Roman"/>
          <w:szCs w:val="21"/>
        </w:rPr>
        <w:t>ms</w:t>
      </w:r>
      <w:proofErr w:type="spellEnd"/>
      <w:r w:rsidR="003A1E4B">
        <w:rPr>
          <w:rFonts w:ascii="Times New Roman" w:hAnsi="Times New Roman"/>
          <w:szCs w:val="21"/>
        </w:rPr>
        <w:t xml:space="preserve"> </w:t>
      </w:r>
      <w:r>
        <w:rPr>
          <w:rFonts w:ascii="Times New Roman" w:hAnsi="Times New Roman"/>
          <w:szCs w:val="21"/>
        </w:rPr>
        <w:t>a</w:t>
      </w:r>
      <w:r w:rsidR="00FD0686" w:rsidRPr="002818B7">
        <w:rPr>
          <w:rFonts w:ascii="Times New Roman" w:hAnsi="Times New Roman"/>
          <w:szCs w:val="21"/>
        </w:rPr>
        <w:t xml:space="preserve">re sufficient to cover </w:t>
      </w:r>
      <w:r w:rsidR="00411FD7" w:rsidRPr="002818B7">
        <w:rPr>
          <w:rFonts w:ascii="Times New Roman" w:hAnsi="Times New Roman"/>
          <w:szCs w:val="21"/>
        </w:rPr>
        <w:t xml:space="preserve">target </w:t>
      </w:r>
      <w:r w:rsidR="00E97AEF">
        <w:rPr>
          <w:rFonts w:ascii="Times New Roman" w:hAnsi="Times New Roman"/>
          <w:szCs w:val="21"/>
        </w:rPr>
        <w:t>synchronization signals</w:t>
      </w:r>
      <w:r w:rsidR="00796B81">
        <w:rPr>
          <w:rFonts w:ascii="Times New Roman" w:hAnsi="Times New Roman"/>
          <w:szCs w:val="21"/>
        </w:rPr>
        <w:t xml:space="preserve"> if the switching margin is no longer than RF switching time</w:t>
      </w:r>
      <w:r w:rsidR="00BF0DF3" w:rsidRPr="002818B7">
        <w:rPr>
          <w:rFonts w:ascii="Times New Roman" w:hAnsi="Times New Roman"/>
          <w:szCs w:val="21"/>
        </w:rPr>
        <w:t>.</w:t>
      </w:r>
      <w:r w:rsidR="00127695" w:rsidRPr="002818B7">
        <w:rPr>
          <w:rFonts w:ascii="Times New Roman" w:hAnsi="Times New Roman"/>
          <w:szCs w:val="21"/>
        </w:rPr>
        <w:t xml:space="preserve"> </w:t>
      </w:r>
      <w:r w:rsidR="00CE452A">
        <w:rPr>
          <w:rFonts w:ascii="Times New Roman" w:hAnsi="Times New Roman"/>
          <w:szCs w:val="21"/>
        </w:rPr>
        <w:t>MG patterns #24 and #25 with 10ms/20ms gap duration are only applicable for UE with PRS measurements and should be precluded for MUSIM purposes.</w:t>
      </w:r>
    </w:p>
    <w:p w14:paraId="11A59C0D" w14:textId="2526E992" w:rsidR="00D33936" w:rsidRDefault="005C6E9B" w:rsidP="00BE5565">
      <w:pPr>
        <w:pStyle w:val="afff0"/>
        <w:numPr>
          <w:ilvl w:val="0"/>
          <w:numId w:val="23"/>
        </w:numPr>
        <w:spacing w:afterLines="50" w:after="120"/>
        <w:ind w:firstLineChars="0"/>
        <w:rPr>
          <w:rFonts w:ascii="Times New Roman" w:hAnsi="Times New Roman"/>
          <w:szCs w:val="21"/>
        </w:rPr>
      </w:pPr>
      <w:r w:rsidRPr="00F54DC2">
        <w:rPr>
          <w:rFonts w:ascii="Times New Roman" w:hAnsi="Times New Roman"/>
          <w:szCs w:val="21"/>
        </w:rPr>
        <w:t xml:space="preserve">For paging reception, </w:t>
      </w:r>
      <w:r w:rsidR="00E44B34" w:rsidRPr="00F54DC2">
        <w:rPr>
          <w:rFonts w:ascii="Times New Roman" w:hAnsi="Times New Roman"/>
          <w:szCs w:val="21"/>
        </w:rPr>
        <w:t xml:space="preserve">gap duration </w:t>
      </w:r>
      <w:r w:rsidR="00230A0B">
        <w:rPr>
          <w:rFonts w:ascii="Times New Roman" w:hAnsi="Times New Roman"/>
          <w:szCs w:val="21"/>
        </w:rPr>
        <w:t xml:space="preserve">depends on whether SSB detection and paging reception </w:t>
      </w:r>
      <w:r w:rsidR="00475DDB">
        <w:rPr>
          <w:rFonts w:ascii="Times New Roman" w:hAnsi="Times New Roman"/>
          <w:szCs w:val="21"/>
        </w:rPr>
        <w:t>should</w:t>
      </w:r>
      <w:r w:rsidR="00230A0B">
        <w:rPr>
          <w:rFonts w:ascii="Times New Roman" w:hAnsi="Times New Roman"/>
          <w:szCs w:val="21"/>
        </w:rPr>
        <w:t xml:space="preserve"> be performed within single gap occasion, as illustrated in Figure-1. </w:t>
      </w:r>
      <w:r w:rsidR="00D33936">
        <w:rPr>
          <w:rFonts w:ascii="Times New Roman" w:hAnsi="Times New Roman"/>
          <w:szCs w:val="21"/>
        </w:rPr>
        <w:t>Our understanding is option 1</w:t>
      </w:r>
      <w:r w:rsidR="00A57CA2">
        <w:rPr>
          <w:rFonts w:ascii="Times New Roman" w:hAnsi="Times New Roman"/>
          <w:szCs w:val="21"/>
        </w:rPr>
        <w:t xml:space="preserve"> but we are open to other opinions. </w:t>
      </w:r>
    </w:p>
    <w:p w14:paraId="21C2233B" w14:textId="73B12E7C" w:rsidR="00D33936" w:rsidRDefault="00D33936" w:rsidP="00D33936">
      <w:pPr>
        <w:pStyle w:val="afff0"/>
        <w:numPr>
          <w:ilvl w:val="1"/>
          <w:numId w:val="23"/>
        </w:numPr>
        <w:spacing w:afterLines="50" w:after="120"/>
        <w:ind w:firstLineChars="0"/>
        <w:rPr>
          <w:rFonts w:ascii="Times New Roman" w:hAnsi="Times New Roman"/>
          <w:szCs w:val="21"/>
        </w:rPr>
      </w:pPr>
      <w:r>
        <w:rPr>
          <w:rFonts w:ascii="Times New Roman" w:hAnsi="Times New Roman"/>
          <w:szCs w:val="21"/>
        </w:rPr>
        <w:t>Option 1:</w:t>
      </w:r>
      <w:r w:rsidR="00230A0B">
        <w:rPr>
          <w:rFonts w:ascii="Times New Roman" w:hAnsi="Times New Roman"/>
          <w:szCs w:val="21"/>
        </w:rPr>
        <w:t xml:space="preserve"> SSB detection and paging reception are </w:t>
      </w:r>
      <w:r w:rsidR="00E24B10">
        <w:rPr>
          <w:rFonts w:ascii="Times New Roman" w:hAnsi="Times New Roman"/>
          <w:szCs w:val="21"/>
        </w:rPr>
        <w:t xml:space="preserve">allowed to be </w:t>
      </w:r>
      <w:r w:rsidR="00230A0B">
        <w:rPr>
          <w:rFonts w:ascii="Times New Roman" w:hAnsi="Times New Roman"/>
          <w:szCs w:val="21"/>
        </w:rPr>
        <w:t xml:space="preserve">performed </w:t>
      </w:r>
      <w:r w:rsidR="00E24B10">
        <w:rPr>
          <w:rFonts w:ascii="Times New Roman" w:hAnsi="Times New Roman"/>
          <w:szCs w:val="21"/>
        </w:rPr>
        <w:t>with</w:t>
      </w:r>
      <w:r w:rsidR="00230A0B">
        <w:rPr>
          <w:rFonts w:ascii="Times New Roman" w:hAnsi="Times New Roman"/>
          <w:szCs w:val="21"/>
        </w:rPr>
        <w:t xml:space="preserve"> </w:t>
      </w:r>
      <w:r w:rsidR="00FC2B5D">
        <w:rPr>
          <w:rFonts w:ascii="Times New Roman" w:hAnsi="Times New Roman"/>
          <w:szCs w:val="21"/>
        </w:rPr>
        <w:t>different</w:t>
      </w:r>
      <w:r w:rsidR="00230A0B">
        <w:rPr>
          <w:rFonts w:ascii="Times New Roman" w:hAnsi="Times New Roman"/>
          <w:szCs w:val="21"/>
        </w:rPr>
        <w:t xml:space="preserve"> gap occasions, then </w:t>
      </w:r>
      <w:r w:rsidR="00E6582D">
        <w:rPr>
          <w:rFonts w:ascii="Times New Roman" w:hAnsi="Times New Roman"/>
          <w:szCs w:val="21"/>
        </w:rPr>
        <w:t xml:space="preserve">for the gap dedicated for paging, </w:t>
      </w:r>
      <w:r w:rsidR="009734C9">
        <w:rPr>
          <w:rFonts w:ascii="Times New Roman" w:hAnsi="Times New Roman"/>
          <w:szCs w:val="21"/>
        </w:rPr>
        <w:t xml:space="preserve">short gap duration is sufficient and </w:t>
      </w:r>
      <w:r w:rsidR="00BE5565">
        <w:rPr>
          <w:rFonts w:ascii="Times New Roman" w:hAnsi="Times New Roman"/>
          <w:szCs w:val="21"/>
        </w:rPr>
        <w:t xml:space="preserve">existing gap duration </w:t>
      </w:r>
      <w:r w:rsidR="009734C9">
        <w:rPr>
          <w:rFonts w:ascii="Times New Roman" w:hAnsi="Times New Roman"/>
          <w:szCs w:val="21"/>
        </w:rPr>
        <w:t xml:space="preserve">values </w:t>
      </w:r>
      <w:r w:rsidR="00BE5565">
        <w:rPr>
          <w:rFonts w:ascii="Times New Roman" w:hAnsi="Times New Roman"/>
          <w:szCs w:val="21"/>
        </w:rPr>
        <w:t>can be reuse</w:t>
      </w:r>
      <w:r w:rsidR="009734C9">
        <w:rPr>
          <w:rFonts w:ascii="Times New Roman" w:hAnsi="Times New Roman"/>
          <w:szCs w:val="21"/>
        </w:rPr>
        <w:t>d</w:t>
      </w:r>
      <w:r w:rsidR="00BE5565">
        <w:rPr>
          <w:rFonts w:ascii="Times New Roman" w:hAnsi="Times New Roman"/>
          <w:szCs w:val="21"/>
        </w:rPr>
        <w:t xml:space="preserve">. </w:t>
      </w:r>
    </w:p>
    <w:p w14:paraId="6F56D532" w14:textId="3D6FD640" w:rsidR="00C75003" w:rsidRPr="00BE5565" w:rsidRDefault="00D33936" w:rsidP="00D33936">
      <w:pPr>
        <w:pStyle w:val="afff0"/>
        <w:numPr>
          <w:ilvl w:val="1"/>
          <w:numId w:val="23"/>
        </w:numPr>
        <w:spacing w:afterLines="50" w:after="120"/>
        <w:ind w:firstLineChars="0"/>
        <w:rPr>
          <w:rFonts w:ascii="Times New Roman" w:hAnsi="Times New Roman"/>
          <w:szCs w:val="21"/>
        </w:rPr>
      </w:pPr>
      <w:r>
        <w:rPr>
          <w:rFonts w:ascii="Times New Roman" w:hAnsi="Times New Roman"/>
          <w:szCs w:val="21"/>
        </w:rPr>
        <w:t xml:space="preserve">Option 2: SSB detection and paging reception are </w:t>
      </w:r>
      <w:r w:rsidR="00205B22">
        <w:rPr>
          <w:rFonts w:ascii="Times New Roman" w:hAnsi="Times New Roman"/>
          <w:szCs w:val="21"/>
        </w:rPr>
        <w:t xml:space="preserve">mandated </w:t>
      </w:r>
      <w:r>
        <w:rPr>
          <w:rFonts w:ascii="Times New Roman" w:hAnsi="Times New Roman"/>
          <w:szCs w:val="21"/>
        </w:rPr>
        <w:t xml:space="preserve">to be performed with single gap occasion, then </w:t>
      </w:r>
      <w:r w:rsidR="00BE5565">
        <w:rPr>
          <w:rFonts w:ascii="Times New Roman" w:hAnsi="Times New Roman"/>
          <w:szCs w:val="21"/>
        </w:rPr>
        <w:t xml:space="preserve">longer </w:t>
      </w:r>
      <w:r w:rsidR="00982A3D">
        <w:rPr>
          <w:rFonts w:ascii="Times New Roman" w:hAnsi="Times New Roman"/>
          <w:szCs w:val="21"/>
        </w:rPr>
        <w:t xml:space="preserve">gap </w:t>
      </w:r>
      <w:r w:rsidR="00BE5565">
        <w:rPr>
          <w:rFonts w:ascii="Times New Roman" w:hAnsi="Times New Roman"/>
          <w:szCs w:val="21"/>
        </w:rPr>
        <w:t xml:space="preserve">duration values are needed, e.g. </w:t>
      </w:r>
      <w:r w:rsidR="0008642D">
        <w:rPr>
          <w:rFonts w:ascii="Times New Roman" w:hAnsi="Times New Roman"/>
          <w:szCs w:val="21"/>
        </w:rPr>
        <w:t xml:space="preserve">about </w:t>
      </w:r>
      <w:r w:rsidR="00BE5565">
        <w:rPr>
          <w:rFonts w:ascii="Times New Roman" w:hAnsi="Times New Roman"/>
          <w:szCs w:val="21"/>
        </w:rPr>
        <w:t xml:space="preserve">20ms for </w:t>
      </w:r>
      <w:r w:rsidR="00346104">
        <w:rPr>
          <w:rFonts w:ascii="Times New Roman" w:hAnsi="Times New Roman"/>
          <w:szCs w:val="21"/>
        </w:rPr>
        <w:t>2</w:t>
      </w:r>
      <w:r w:rsidR="00BE5565">
        <w:rPr>
          <w:rFonts w:ascii="Times New Roman" w:hAnsi="Times New Roman"/>
          <w:szCs w:val="21"/>
        </w:rPr>
        <w:t xml:space="preserve"> SSB accumulation and paging reception. </w:t>
      </w:r>
      <w:r w:rsidR="00AD4EF5">
        <w:rPr>
          <w:rFonts w:ascii="Times New Roman" w:hAnsi="Times New Roman"/>
          <w:szCs w:val="21"/>
        </w:rPr>
        <w:t xml:space="preserve"> </w:t>
      </w:r>
      <w:r w:rsidR="00F0551C" w:rsidRPr="00BE5565">
        <w:rPr>
          <w:szCs w:val="21"/>
        </w:rPr>
        <w:t xml:space="preserve"> </w:t>
      </w:r>
      <w:r w:rsidR="00912098" w:rsidRPr="00BE5565">
        <w:rPr>
          <w:szCs w:val="21"/>
        </w:rPr>
        <w:t xml:space="preserve"> </w:t>
      </w:r>
    </w:p>
    <w:p w14:paraId="523A38C6" w14:textId="56589188" w:rsidR="00753F5E" w:rsidRDefault="007D1E4E" w:rsidP="00753F5E">
      <w:pPr>
        <w:widowControl w:val="0"/>
        <w:overflowPunct/>
        <w:autoSpaceDE/>
        <w:spacing w:afterLines="50" w:after="120"/>
        <w:jc w:val="center"/>
        <w:textAlignment w:val="auto"/>
      </w:pPr>
      <w:r>
        <w:object w:dxaOrig="18891" w:dyaOrig="4871" w14:anchorId="0A76A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18.5pt" o:ole="">
            <v:imagedata r:id="rId8" o:title=""/>
          </v:shape>
          <o:OLEObject Type="Embed" ProgID="Visio.Drawing.15" ShapeID="_x0000_i1025" DrawAspect="Content" ObjectID="_1696434580" r:id="rId9"/>
        </w:object>
      </w:r>
    </w:p>
    <w:p w14:paraId="55830904" w14:textId="459CE5EB" w:rsidR="00614FDA" w:rsidRDefault="00614FDA" w:rsidP="00753F5E">
      <w:pPr>
        <w:widowControl w:val="0"/>
        <w:overflowPunct/>
        <w:autoSpaceDE/>
        <w:spacing w:afterLines="50" w:after="120"/>
        <w:jc w:val="center"/>
        <w:textAlignment w:val="auto"/>
        <w:rPr>
          <w:sz w:val="21"/>
          <w:szCs w:val="21"/>
        </w:rPr>
      </w:pPr>
      <w:r>
        <w:rPr>
          <w:sz w:val="21"/>
          <w:szCs w:val="21"/>
        </w:rPr>
        <w:t xml:space="preserve">Figure-1, </w:t>
      </w:r>
      <w:r w:rsidR="007D1E4E">
        <w:rPr>
          <w:sz w:val="21"/>
          <w:szCs w:val="21"/>
        </w:rPr>
        <w:t>illustration of paging reception</w:t>
      </w:r>
    </w:p>
    <w:p w14:paraId="1869BFA6" w14:textId="13485642" w:rsidR="003E4124" w:rsidRDefault="003E4124" w:rsidP="003E4124">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The measurement gap cycle</w:t>
      </w:r>
      <w:r w:rsidR="00EF2051">
        <w:rPr>
          <w:b/>
          <w:sz w:val="21"/>
          <w:szCs w:val="21"/>
        </w:rPr>
        <w:t xml:space="preserve"> (MGRP)</w:t>
      </w:r>
      <w:r>
        <w:rPr>
          <w:b/>
          <w:sz w:val="21"/>
          <w:szCs w:val="21"/>
        </w:rPr>
        <w:t xml:space="preserve"> should be extended for MUSIM. </w:t>
      </w:r>
    </w:p>
    <w:p w14:paraId="266A5BC9" w14:textId="77777777" w:rsidR="009341DB" w:rsidRPr="002921BA" w:rsidRDefault="009341DB" w:rsidP="0072777A">
      <w:pPr>
        <w:pStyle w:val="a1"/>
      </w:pPr>
      <w:r w:rsidRPr="002921BA">
        <w:t>Question 2: If the answer to Question 1 is negative, RAN2 would like to request feedback on the gap cycle and duration value(s) for the above scenarios and in particular:</w:t>
      </w:r>
    </w:p>
    <w:p w14:paraId="595007EF" w14:textId="77777777" w:rsidR="009341DB" w:rsidRPr="00F35F53" w:rsidRDefault="009341DB" w:rsidP="009341DB">
      <w:pPr>
        <w:overflowPunct/>
        <w:autoSpaceDE/>
        <w:autoSpaceDN/>
        <w:adjustRightInd/>
        <w:spacing w:after="0"/>
        <w:ind w:leftChars="143" w:left="286"/>
        <w:jc w:val="both"/>
        <w:textAlignment w:val="auto"/>
        <w:rPr>
          <w:lang w:val="en-US"/>
        </w:rPr>
      </w:pPr>
      <w:r w:rsidRPr="00F35F53">
        <w:rPr>
          <w:lang w:val="en-US"/>
        </w:rPr>
        <w:t>A.</w:t>
      </w:r>
      <w:r w:rsidRPr="00F35F53">
        <w:rPr>
          <w:lang w:val="en-US"/>
        </w:rPr>
        <w:tab/>
        <w:t xml:space="preserve">For Scenario 1, could RAN4 provide feedback on the range of value(s) for gap cycle and duration needed to meet the Idle/Inactive mode RRM requirements in Network B </w:t>
      </w:r>
    </w:p>
    <w:p w14:paraId="6E4D3476" w14:textId="77777777" w:rsidR="009341DB" w:rsidRPr="00F35F53" w:rsidRDefault="009341DB" w:rsidP="009341DB">
      <w:pPr>
        <w:overflowPunct/>
        <w:autoSpaceDE/>
        <w:autoSpaceDN/>
        <w:adjustRightInd/>
        <w:spacing w:after="0"/>
        <w:ind w:leftChars="143" w:left="286"/>
        <w:jc w:val="both"/>
        <w:textAlignment w:val="auto"/>
        <w:rPr>
          <w:lang w:val="en-US"/>
        </w:rPr>
      </w:pPr>
      <w:r w:rsidRPr="00F35F53">
        <w:rPr>
          <w:lang w:val="en-US"/>
        </w:rPr>
        <w:t>B.</w:t>
      </w:r>
      <w:r w:rsidRPr="00F35F53">
        <w:rPr>
          <w:lang w:val="en-US"/>
        </w:rPr>
        <w:tab/>
        <w:t>For Scenario 2, could RAN4 provide feedback on the range of value(s) for gap cycle and duration required to acquire the necessary system information in Network B?</w:t>
      </w:r>
    </w:p>
    <w:p w14:paraId="22E28E80" w14:textId="77777777" w:rsidR="009341DB" w:rsidRPr="00F35F53" w:rsidRDefault="009341DB" w:rsidP="009341DB">
      <w:pPr>
        <w:overflowPunct/>
        <w:autoSpaceDE/>
        <w:autoSpaceDN/>
        <w:adjustRightInd/>
        <w:spacing w:after="0"/>
        <w:ind w:leftChars="143" w:left="286"/>
        <w:jc w:val="both"/>
        <w:textAlignment w:val="auto"/>
        <w:rPr>
          <w:lang w:val="en-US"/>
        </w:rPr>
      </w:pPr>
      <w:r w:rsidRPr="00F35F53">
        <w:rPr>
          <w:lang w:val="en-US"/>
        </w:rPr>
        <w:t>C.</w:t>
      </w:r>
      <w:r w:rsidRPr="00F35F53">
        <w:rPr>
          <w:lang w:val="en-US"/>
        </w:rPr>
        <w:tab/>
        <w:t>What would be the feasible range of value(s) for gap cycle and duration that can allow the UE stay in Connected mode in Network A for all 3 scenarios?</w:t>
      </w:r>
    </w:p>
    <w:p w14:paraId="5921CA96" w14:textId="77777777" w:rsidR="009341DB" w:rsidRPr="0072777A" w:rsidRDefault="009341DB" w:rsidP="003E4124">
      <w:pPr>
        <w:spacing w:afterLines="50" w:after="120"/>
        <w:jc w:val="both"/>
        <w:rPr>
          <w:b/>
          <w:sz w:val="21"/>
          <w:szCs w:val="21"/>
          <w:lang w:val="en-US"/>
        </w:rPr>
      </w:pPr>
    </w:p>
    <w:p w14:paraId="745267EC" w14:textId="284A81E2" w:rsidR="003E4124" w:rsidRDefault="003E4124" w:rsidP="003E4124">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The measurement gap duration</w:t>
      </w:r>
      <w:r w:rsidR="00EF2051">
        <w:rPr>
          <w:b/>
          <w:sz w:val="21"/>
          <w:szCs w:val="21"/>
        </w:rPr>
        <w:t xml:space="preserve"> (MGL)</w:t>
      </w:r>
      <w:r>
        <w:rPr>
          <w:b/>
          <w:sz w:val="21"/>
          <w:szCs w:val="21"/>
        </w:rPr>
        <w:t xml:space="preserve"> values are sufficient to support scenario 1 for MUSIM.</w:t>
      </w:r>
    </w:p>
    <w:p w14:paraId="0D55791E" w14:textId="211338F5" w:rsidR="009341DB" w:rsidRDefault="00475DDB" w:rsidP="00525D07">
      <w:pPr>
        <w:widowControl w:val="0"/>
        <w:overflowPunct/>
        <w:autoSpaceDE/>
        <w:spacing w:afterLines="50" w:after="120"/>
        <w:jc w:val="both"/>
        <w:textAlignment w:val="auto"/>
        <w:rPr>
          <w:sz w:val="21"/>
          <w:szCs w:val="21"/>
        </w:rPr>
      </w:pPr>
      <w:r>
        <w:rPr>
          <w:sz w:val="21"/>
          <w:szCs w:val="21"/>
        </w:rPr>
        <w:t>For scenario 2, the SI window length could be up to 1280 slots</w:t>
      </w:r>
      <w:r w:rsidR="00AC77BE">
        <w:rPr>
          <w:sz w:val="21"/>
          <w:szCs w:val="21"/>
        </w:rPr>
        <w:t xml:space="preserve">, which is much </w:t>
      </w:r>
      <w:r w:rsidR="00346104">
        <w:rPr>
          <w:sz w:val="21"/>
          <w:szCs w:val="21"/>
        </w:rPr>
        <w:t>larger</w:t>
      </w:r>
      <w:r w:rsidR="00AC77BE">
        <w:rPr>
          <w:sz w:val="21"/>
          <w:szCs w:val="21"/>
        </w:rPr>
        <w:t xml:space="preserve"> than</w:t>
      </w:r>
      <w:r w:rsidR="001F2AAA">
        <w:rPr>
          <w:sz w:val="21"/>
          <w:szCs w:val="21"/>
        </w:rPr>
        <w:t xml:space="preserve"> the</w:t>
      </w:r>
      <w:r w:rsidR="00AC77BE">
        <w:rPr>
          <w:sz w:val="21"/>
          <w:szCs w:val="21"/>
        </w:rPr>
        <w:t xml:space="preserve"> existing gap duration.</w:t>
      </w:r>
      <w:r w:rsidR="00714A87">
        <w:rPr>
          <w:sz w:val="21"/>
          <w:szCs w:val="21"/>
        </w:rPr>
        <w:t xml:space="preserve"> Meanwhile</w:t>
      </w:r>
      <w:r w:rsidR="009A6D73">
        <w:rPr>
          <w:sz w:val="21"/>
          <w:szCs w:val="21"/>
        </w:rPr>
        <w:t xml:space="preserve"> after </w:t>
      </w:r>
      <w:r w:rsidR="007D7156">
        <w:rPr>
          <w:sz w:val="21"/>
          <w:szCs w:val="21"/>
        </w:rPr>
        <w:t xml:space="preserve">the </w:t>
      </w:r>
      <w:r w:rsidR="009A6D73">
        <w:rPr>
          <w:sz w:val="21"/>
          <w:szCs w:val="21"/>
        </w:rPr>
        <w:t>long</w:t>
      </w:r>
      <w:r w:rsidR="007D7156">
        <w:rPr>
          <w:sz w:val="21"/>
          <w:szCs w:val="21"/>
        </w:rPr>
        <w:t xml:space="preserve"> switching gap for</w:t>
      </w:r>
      <w:r w:rsidR="009A6D73">
        <w:rPr>
          <w:sz w:val="21"/>
          <w:szCs w:val="21"/>
        </w:rPr>
        <w:t xml:space="preserve"> SI receiving</w:t>
      </w:r>
      <w:r w:rsidR="00714A87">
        <w:rPr>
          <w:sz w:val="21"/>
          <w:szCs w:val="21"/>
        </w:rPr>
        <w:t xml:space="preserve">, </w:t>
      </w:r>
      <w:r w:rsidR="00A66508">
        <w:rPr>
          <w:sz w:val="21"/>
          <w:szCs w:val="21"/>
        </w:rPr>
        <w:t xml:space="preserve">whether UE could </w:t>
      </w:r>
      <w:r w:rsidR="00490620">
        <w:rPr>
          <w:sz w:val="21"/>
          <w:szCs w:val="21"/>
        </w:rPr>
        <w:t>stay in</w:t>
      </w:r>
      <w:r w:rsidR="00A66508">
        <w:rPr>
          <w:sz w:val="21"/>
          <w:szCs w:val="21"/>
        </w:rPr>
        <w:t xml:space="preserve"> RRC_CONNECTED state in network A is unclear. </w:t>
      </w:r>
      <w:r w:rsidR="00085969">
        <w:rPr>
          <w:sz w:val="21"/>
          <w:szCs w:val="21"/>
        </w:rPr>
        <w:t xml:space="preserve">We suggest to </w:t>
      </w:r>
      <w:r w:rsidR="00490620">
        <w:rPr>
          <w:sz w:val="21"/>
          <w:szCs w:val="21"/>
        </w:rPr>
        <w:t xml:space="preserve">first </w:t>
      </w:r>
      <w:r w:rsidR="00085969">
        <w:rPr>
          <w:sz w:val="21"/>
          <w:szCs w:val="21"/>
        </w:rPr>
        <w:t xml:space="preserve">discuss </w:t>
      </w:r>
      <w:r w:rsidR="003E4124">
        <w:rPr>
          <w:sz w:val="21"/>
          <w:szCs w:val="21"/>
        </w:rPr>
        <w:t>the threshold for gap duration,</w:t>
      </w:r>
      <w:r w:rsidR="00CE76EA">
        <w:rPr>
          <w:sz w:val="21"/>
          <w:szCs w:val="21"/>
        </w:rPr>
        <w:t xml:space="preserve"> </w:t>
      </w:r>
      <w:r w:rsidR="0000057F">
        <w:rPr>
          <w:sz w:val="21"/>
          <w:szCs w:val="21"/>
        </w:rPr>
        <w:t xml:space="preserve">i.e. upper bound of leaving time, </w:t>
      </w:r>
      <w:r w:rsidR="00490620">
        <w:rPr>
          <w:sz w:val="21"/>
          <w:szCs w:val="21"/>
        </w:rPr>
        <w:t xml:space="preserve">to </w:t>
      </w:r>
      <w:r w:rsidR="00CD29CF">
        <w:rPr>
          <w:sz w:val="21"/>
          <w:szCs w:val="21"/>
        </w:rPr>
        <w:t xml:space="preserve">ensure UE is still able to </w:t>
      </w:r>
      <w:r w:rsidR="00490620">
        <w:rPr>
          <w:sz w:val="21"/>
          <w:szCs w:val="21"/>
        </w:rPr>
        <w:t>maintain RRC</w:t>
      </w:r>
      <w:r w:rsidR="00EF3B01">
        <w:rPr>
          <w:sz w:val="21"/>
          <w:szCs w:val="21"/>
        </w:rPr>
        <w:t xml:space="preserve"> </w:t>
      </w:r>
      <w:r w:rsidR="00490620">
        <w:rPr>
          <w:sz w:val="21"/>
          <w:szCs w:val="21"/>
        </w:rPr>
        <w:t>CONNECTED state</w:t>
      </w:r>
      <w:r w:rsidR="00497901">
        <w:rPr>
          <w:sz w:val="21"/>
          <w:szCs w:val="21"/>
        </w:rPr>
        <w:t xml:space="preserve"> in network A</w:t>
      </w:r>
      <w:r w:rsidR="00490620">
        <w:rPr>
          <w:sz w:val="21"/>
          <w:szCs w:val="21"/>
        </w:rPr>
        <w:t>.</w:t>
      </w:r>
      <w:r w:rsidR="00497901">
        <w:rPr>
          <w:sz w:val="21"/>
          <w:szCs w:val="21"/>
        </w:rPr>
        <w:t xml:space="preserve"> </w:t>
      </w:r>
    </w:p>
    <w:p w14:paraId="3A185AC2" w14:textId="47907E98" w:rsidR="006D6C2C" w:rsidRDefault="00407293" w:rsidP="00525D07">
      <w:pPr>
        <w:widowControl w:val="0"/>
        <w:overflowPunct/>
        <w:autoSpaceDE/>
        <w:spacing w:afterLines="50" w:after="120"/>
        <w:jc w:val="both"/>
        <w:textAlignment w:val="auto"/>
        <w:rPr>
          <w:sz w:val="21"/>
          <w:szCs w:val="21"/>
        </w:rPr>
      </w:pPr>
      <w:r>
        <w:rPr>
          <w:sz w:val="21"/>
          <w:szCs w:val="21"/>
        </w:rPr>
        <w:t>To stay in RRC_CONNECTED state, RLM procedure in network A is needed to estimate whether the radio link quality is sufficiently reliable</w:t>
      </w:r>
      <w:r w:rsidR="00525D07">
        <w:rPr>
          <w:sz w:val="21"/>
          <w:szCs w:val="21"/>
        </w:rPr>
        <w:t>. So, o</w:t>
      </w:r>
      <w:r w:rsidR="002E2D38">
        <w:rPr>
          <w:sz w:val="21"/>
          <w:szCs w:val="21"/>
        </w:rPr>
        <w:t xml:space="preserve">ne starting point is to use the evaluation period for RLM as the gap duration threshold. </w:t>
      </w:r>
      <w:r w:rsidR="00525D07">
        <w:rPr>
          <w:sz w:val="21"/>
          <w:szCs w:val="21"/>
        </w:rPr>
        <w:t xml:space="preserve">For the SI with window length larger than the threshold, UE </w:t>
      </w:r>
      <w:r w:rsidR="00B9202F">
        <w:rPr>
          <w:sz w:val="21"/>
          <w:szCs w:val="21"/>
        </w:rPr>
        <w:t>will</w:t>
      </w:r>
      <w:r w:rsidR="00525D07">
        <w:rPr>
          <w:sz w:val="21"/>
          <w:szCs w:val="21"/>
        </w:rPr>
        <w:t xml:space="preserve"> request to leave RRC_CONNECTED </w:t>
      </w:r>
      <w:r w:rsidR="00525D07">
        <w:rPr>
          <w:rFonts w:hint="eastAsia"/>
          <w:sz w:val="21"/>
          <w:szCs w:val="21"/>
        </w:rPr>
        <w:t>state</w:t>
      </w:r>
      <w:r w:rsidR="00525D07">
        <w:rPr>
          <w:sz w:val="21"/>
          <w:szCs w:val="21"/>
        </w:rPr>
        <w:t xml:space="preserve"> </w:t>
      </w:r>
      <w:r w:rsidR="00525D07">
        <w:rPr>
          <w:rFonts w:hint="eastAsia"/>
          <w:sz w:val="21"/>
          <w:szCs w:val="21"/>
        </w:rPr>
        <w:t>in</w:t>
      </w:r>
      <w:r w:rsidR="00525D07">
        <w:rPr>
          <w:sz w:val="21"/>
          <w:szCs w:val="21"/>
        </w:rPr>
        <w:t xml:space="preserve"> network A.</w:t>
      </w:r>
    </w:p>
    <w:p w14:paraId="2A0D8F8F" w14:textId="4F6684A7" w:rsidR="00806569" w:rsidRDefault="00806569" w:rsidP="00CD053A">
      <w:pPr>
        <w:widowControl w:val="0"/>
        <w:overflowPunct/>
        <w:autoSpaceDE/>
        <w:spacing w:afterLines="50" w:after="120"/>
        <w:jc w:val="both"/>
        <w:textAlignment w:val="auto"/>
        <w:rPr>
          <w:sz w:val="21"/>
          <w:szCs w:val="21"/>
        </w:rPr>
      </w:pPr>
      <w:r>
        <w:rPr>
          <w:sz w:val="21"/>
          <w:szCs w:val="21"/>
        </w:rPr>
        <w:t>For scenario 3, the aperiodic gap duration should also be restricted by the threshold in scenario 2.</w:t>
      </w:r>
    </w:p>
    <w:p w14:paraId="353E19E7" w14:textId="77777777" w:rsidR="00D651FE" w:rsidRDefault="00D651FE" w:rsidP="00D651FE">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For scenario 2 and 3, at least two following issues need to be clarified:</w:t>
      </w:r>
    </w:p>
    <w:p w14:paraId="2A74754E" w14:textId="023200D0" w:rsidR="00D651FE" w:rsidRPr="0072777A" w:rsidRDefault="00D651FE" w:rsidP="00D651FE">
      <w:pPr>
        <w:pStyle w:val="afff0"/>
        <w:numPr>
          <w:ilvl w:val="0"/>
          <w:numId w:val="30"/>
        </w:numPr>
        <w:spacing w:afterLines="50" w:after="120"/>
        <w:ind w:firstLineChars="0"/>
        <w:rPr>
          <w:rFonts w:ascii="Times New Roman" w:hAnsi="Times New Roman"/>
          <w:b/>
          <w:sz w:val="20"/>
          <w:szCs w:val="20"/>
        </w:rPr>
      </w:pPr>
      <w:r w:rsidRPr="0072777A">
        <w:rPr>
          <w:rFonts w:ascii="Times New Roman" w:hAnsi="Times New Roman"/>
          <w:b/>
          <w:sz w:val="20"/>
          <w:szCs w:val="20"/>
        </w:rPr>
        <w:t>How to define the threshold for gap duration to ensure UE staying in RRC</w:t>
      </w:r>
      <w:r w:rsidR="009B40FC">
        <w:rPr>
          <w:rFonts w:ascii="Times New Roman" w:hAnsi="Times New Roman"/>
          <w:b/>
          <w:sz w:val="20"/>
          <w:szCs w:val="20"/>
        </w:rPr>
        <w:t xml:space="preserve"> </w:t>
      </w:r>
      <w:r w:rsidRPr="0072777A">
        <w:rPr>
          <w:rFonts w:ascii="Times New Roman" w:hAnsi="Times New Roman"/>
          <w:b/>
          <w:sz w:val="20"/>
          <w:szCs w:val="20"/>
        </w:rPr>
        <w:t xml:space="preserve">CONNECTED state in network </w:t>
      </w:r>
      <w:r w:rsidR="0072777A">
        <w:rPr>
          <w:rFonts w:ascii="Times New Roman" w:hAnsi="Times New Roman"/>
          <w:b/>
          <w:sz w:val="20"/>
          <w:szCs w:val="20"/>
        </w:rPr>
        <w:t>A</w:t>
      </w:r>
    </w:p>
    <w:p w14:paraId="50C508A0" w14:textId="30850972" w:rsidR="00D651FE" w:rsidRPr="0072777A" w:rsidRDefault="00ED65E9" w:rsidP="00D651FE">
      <w:pPr>
        <w:pStyle w:val="afff0"/>
        <w:numPr>
          <w:ilvl w:val="0"/>
          <w:numId w:val="30"/>
        </w:numPr>
        <w:spacing w:afterLines="50" w:after="120"/>
        <w:ind w:firstLineChars="0"/>
        <w:rPr>
          <w:rFonts w:ascii="Times New Roman" w:hAnsi="Times New Roman"/>
          <w:b/>
          <w:sz w:val="20"/>
          <w:szCs w:val="20"/>
        </w:rPr>
      </w:pPr>
      <w:r>
        <w:rPr>
          <w:rFonts w:ascii="Times New Roman" w:hAnsi="Times New Roman"/>
          <w:b/>
          <w:sz w:val="20"/>
          <w:szCs w:val="20"/>
        </w:rPr>
        <w:t>W</w:t>
      </w:r>
      <w:r w:rsidR="00D651FE" w:rsidRPr="0072777A">
        <w:rPr>
          <w:rFonts w:ascii="Times New Roman" w:hAnsi="Times New Roman"/>
          <w:b/>
          <w:sz w:val="20"/>
          <w:szCs w:val="20"/>
        </w:rPr>
        <w:t>hether RLM evaluation period could be used as the starting point.</w:t>
      </w:r>
    </w:p>
    <w:p w14:paraId="466E7F5A" w14:textId="611A6087" w:rsidR="006E1BB1" w:rsidRDefault="006E1BB1" w:rsidP="00286A81">
      <w:pPr>
        <w:widowControl w:val="0"/>
        <w:overflowPunct/>
        <w:autoSpaceDE/>
        <w:spacing w:afterLines="50" w:after="120"/>
        <w:jc w:val="both"/>
        <w:textAlignment w:val="auto"/>
        <w:rPr>
          <w:sz w:val="21"/>
          <w:szCs w:val="21"/>
        </w:rPr>
      </w:pPr>
    </w:p>
    <w:p w14:paraId="4BF5F8C7" w14:textId="18789FC0" w:rsidR="007639C1" w:rsidRPr="0072777A" w:rsidRDefault="007639C1" w:rsidP="0072777A">
      <w:pPr>
        <w:pStyle w:val="a1"/>
      </w:pPr>
      <w:r w:rsidRPr="007639C1">
        <w:t>Quest</w:t>
      </w:r>
      <w:r w:rsidRPr="009341DB">
        <w:t>ion 3: What are the impacts of multiple activated MUSIM gaps (at most two periodic gaps and a single aperiodic gap) from RAN4 perspective?</w:t>
      </w:r>
    </w:p>
    <w:p w14:paraId="15358E56" w14:textId="26066356" w:rsidR="00230A0B" w:rsidRDefault="00311734" w:rsidP="00286A81">
      <w:pPr>
        <w:widowControl w:val="0"/>
        <w:overflowPunct/>
        <w:autoSpaceDE/>
        <w:spacing w:afterLines="50" w:after="120"/>
        <w:jc w:val="both"/>
        <w:textAlignment w:val="auto"/>
        <w:rPr>
          <w:sz w:val="21"/>
          <w:szCs w:val="21"/>
        </w:rPr>
      </w:pPr>
      <w:r>
        <w:rPr>
          <w:sz w:val="21"/>
          <w:szCs w:val="21"/>
        </w:rPr>
        <w:t xml:space="preserve">From RAN4 perspective, the </w:t>
      </w:r>
      <w:r w:rsidR="009533D9">
        <w:rPr>
          <w:sz w:val="21"/>
          <w:szCs w:val="21"/>
        </w:rPr>
        <w:t xml:space="preserve">following </w:t>
      </w:r>
      <w:r>
        <w:rPr>
          <w:sz w:val="21"/>
          <w:szCs w:val="21"/>
        </w:rPr>
        <w:t>impacts of multiple act</w:t>
      </w:r>
      <w:r w:rsidR="0005691D">
        <w:rPr>
          <w:sz w:val="21"/>
          <w:szCs w:val="21"/>
        </w:rPr>
        <w:t>ivated</w:t>
      </w:r>
      <w:r>
        <w:rPr>
          <w:sz w:val="21"/>
          <w:szCs w:val="21"/>
        </w:rPr>
        <w:t xml:space="preserve"> MUSIM gaps are</w:t>
      </w:r>
      <w:r w:rsidR="009533D9">
        <w:rPr>
          <w:sz w:val="21"/>
          <w:szCs w:val="21"/>
        </w:rPr>
        <w:t xml:space="preserve"> observed</w:t>
      </w:r>
      <w:r>
        <w:rPr>
          <w:sz w:val="21"/>
          <w:szCs w:val="21"/>
        </w:rPr>
        <w:t>:</w:t>
      </w:r>
    </w:p>
    <w:p w14:paraId="5B6DE67E" w14:textId="7FF9CC52" w:rsidR="00592C62" w:rsidRDefault="009533D9" w:rsidP="00311734">
      <w:pPr>
        <w:pStyle w:val="afff0"/>
        <w:numPr>
          <w:ilvl w:val="0"/>
          <w:numId w:val="23"/>
        </w:numPr>
        <w:spacing w:afterLines="50" w:after="120"/>
        <w:ind w:firstLineChars="0"/>
        <w:rPr>
          <w:rFonts w:ascii="Times New Roman" w:hAnsi="Times New Roman"/>
          <w:szCs w:val="21"/>
        </w:rPr>
      </w:pPr>
      <w:r>
        <w:rPr>
          <w:rFonts w:ascii="Times New Roman" w:hAnsi="Times New Roman"/>
          <w:szCs w:val="21"/>
        </w:rPr>
        <w:t xml:space="preserve">The </w:t>
      </w:r>
      <w:r w:rsidR="00777A7A">
        <w:rPr>
          <w:rFonts w:ascii="Times New Roman" w:hAnsi="Times New Roman"/>
          <w:szCs w:val="21"/>
        </w:rPr>
        <w:t xml:space="preserve">gap related </w:t>
      </w:r>
      <w:r w:rsidR="0053024D">
        <w:rPr>
          <w:rFonts w:ascii="Times New Roman" w:hAnsi="Times New Roman"/>
          <w:szCs w:val="21"/>
        </w:rPr>
        <w:t>par</w:t>
      </w:r>
      <w:r w:rsidR="00560D35">
        <w:rPr>
          <w:rFonts w:ascii="Times New Roman" w:hAnsi="Times New Roman"/>
          <w:szCs w:val="21"/>
        </w:rPr>
        <w:t>a</w:t>
      </w:r>
      <w:r w:rsidR="0053024D">
        <w:rPr>
          <w:rFonts w:ascii="Times New Roman" w:hAnsi="Times New Roman"/>
          <w:szCs w:val="21"/>
        </w:rPr>
        <w:t>meters</w:t>
      </w:r>
      <w:r w:rsidR="001D107D">
        <w:rPr>
          <w:rFonts w:ascii="Times New Roman" w:hAnsi="Times New Roman"/>
          <w:szCs w:val="21"/>
        </w:rPr>
        <w:t>:</w:t>
      </w:r>
      <w:r w:rsidR="009B40FC">
        <w:rPr>
          <w:rFonts w:ascii="Times New Roman" w:hAnsi="Times New Roman"/>
          <w:szCs w:val="21"/>
        </w:rPr>
        <w:t xml:space="preserve"> B</w:t>
      </w:r>
      <w:r w:rsidR="001D107D">
        <w:rPr>
          <w:rFonts w:ascii="Times New Roman" w:hAnsi="Times New Roman"/>
          <w:szCs w:val="21"/>
        </w:rPr>
        <w:t>esides the gap cycle and duration values as asked in the LS</w:t>
      </w:r>
      <w:r w:rsidR="00592C62">
        <w:rPr>
          <w:rFonts w:ascii="Times New Roman" w:hAnsi="Times New Roman"/>
          <w:szCs w:val="21"/>
        </w:rPr>
        <w:t xml:space="preserve">, the following </w:t>
      </w:r>
      <w:r w:rsidR="008B63F7">
        <w:rPr>
          <w:rFonts w:ascii="Times New Roman" w:hAnsi="Times New Roman"/>
          <w:szCs w:val="21"/>
        </w:rPr>
        <w:t>factors</w:t>
      </w:r>
      <w:r w:rsidR="00592C62">
        <w:rPr>
          <w:rFonts w:ascii="Times New Roman" w:hAnsi="Times New Roman"/>
          <w:szCs w:val="21"/>
        </w:rPr>
        <w:t xml:space="preserve"> </w:t>
      </w:r>
      <w:r w:rsidR="00BA12E3">
        <w:rPr>
          <w:rFonts w:ascii="Times New Roman" w:hAnsi="Times New Roman"/>
          <w:szCs w:val="21"/>
        </w:rPr>
        <w:t xml:space="preserve">should </w:t>
      </w:r>
      <w:r w:rsidR="00592C62">
        <w:rPr>
          <w:rFonts w:ascii="Times New Roman" w:hAnsi="Times New Roman"/>
          <w:szCs w:val="21"/>
        </w:rPr>
        <w:t xml:space="preserve">also be </w:t>
      </w:r>
      <w:r w:rsidR="006C3DC0">
        <w:rPr>
          <w:rFonts w:ascii="Times New Roman" w:hAnsi="Times New Roman"/>
          <w:szCs w:val="21"/>
        </w:rPr>
        <w:t>considered</w:t>
      </w:r>
      <w:r w:rsidR="00592C62">
        <w:rPr>
          <w:rFonts w:ascii="Times New Roman" w:hAnsi="Times New Roman"/>
          <w:szCs w:val="21"/>
        </w:rPr>
        <w:t xml:space="preserve">:  </w:t>
      </w:r>
    </w:p>
    <w:p w14:paraId="4B6678D8" w14:textId="6593F22C" w:rsidR="00592C62" w:rsidRDefault="001D107D" w:rsidP="00592C62">
      <w:pPr>
        <w:pStyle w:val="afff0"/>
        <w:numPr>
          <w:ilvl w:val="1"/>
          <w:numId w:val="23"/>
        </w:numPr>
        <w:spacing w:afterLines="50" w:after="120"/>
        <w:ind w:firstLineChars="0"/>
        <w:rPr>
          <w:rFonts w:ascii="Times New Roman" w:hAnsi="Times New Roman"/>
          <w:szCs w:val="21"/>
        </w:rPr>
      </w:pPr>
      <w:r>
        <w:rPr>
          <w:rFonts w:ascii="Times New Roman" w:hAnsi="Times New Roman"/>
          <w:szCs w:val="21"/>
        </w:rPr>
        <w:t>MGTA</w:t>
      </w:r>
      <w:r w:rsidR="00592C62">
        <w:rPr>
          <w:rFonts w:ascii="Times New Roman" w:hAnsi="Times New Roman"/>
          <w:szCs w:val="21"/>
        </w:rPr>
        <w:t xml:space="preserve">: </w:t>
      </w:r>
      <w:r w:rsidR="006C3DC0">
        <w:rPr>
          <w:rFonts w:ascii="Times New Roman" w:hAnsi="Times New Roman"/>
          <w:szCs w:val="21"/>
        </w:rPr>
        <w:t>T</w:t>
      </w:r>
      <w:r w:rsidR="003438DD">
        <w:rPr>
          <w:rFonts w:ascii="Times New Roman" w:hAnsi="Times New Roman"/>
          <w:szCs w:val="21"/>
        </w:rPr>
        <w:t>he starting position of MG</w:t>
      </w:r>
      <w:r w:rsidR="006053CF">
        <w:rPr>
          <w:rFonts w:ascii="Times New Roman" w:hAnsi="Times New Roman"/>
          <w:szCs w:val="21"/>
        </w:rPr>
        <w:t xml:space="preserve"> o</w:t>
      </w:r>
      <w:r w:rsidR="00064106">
        <w:rPr>
          <w:rFonts w:ascii="Times New Roman" w:hAnsi="Times New Roman"/>
          <w:szCs w:val="21"/>
        </w:rPr>
        <w:t>ccasion</w:t>
      </w:r>
      <w:r w:rsidR="006C3DC0">
        <w:rPr>
          <w:rFonts w:ascii="Times New Roman" w:hAnsi="Times New Roman"/>
          <w:szCs w:val="21"/>
        </w:rPr>
        <w:t xml:space="preserve"> is related to MGTA</w:t>
      </w:r>
      <w:r w:rsidR="001C20BC">
        <w:rPr>
          <w:rFonts w:ascii="Times New Roman" w:hAnsi="Times New Roman"/>
          <w:szCs w:val="21"/>
        </w:rPr>
        <w:t>. W</w:t>
      </w:r>
      <w:r w:rsidR="006C3DC0">
        <w:rPr>
          <w:rFonts w:ascii="Times New Roman" w:hAnsi="Times New Roman"/>
          <w:szCs w:val="21"/>
        </w:rPr>
        <w:t xml:space="preserve">hether </w:t>
      </w:r>
      <w:r w:rsidR="001C20BC">
        <w:rPr>
          <w:rFonts w:ascii="Times New Roman" w:hAnsi="Times New Roman"/>
          <w:szCs w:val="21"/>
        </w:rPr>
        <w:t xml:space="preserve">the </w:t>
      </w:r>
      <w:r w:rsidR="006C3DC0">
        <w:rPr>
          <w:rFonts w:ascii="Times New Roman" w:hAnsi="Times New Roman"/>
          <w:szCs w:val="21"/>
        </w:rPr>
        <w:t>existing MGTA values are applicable for MUSIM</w:t>
      </w:r>
      <w:r w:rsidR="001C20BC">
        <w:rPr>
          <w:rFonts w:ascii="Times New Roman" w:hAnsi="Times New Roman"/>
          <w:szCs w:val="21"/>
        </w:rPr>
        <w:t xml:space="preserve"> need</w:t>
      </w:r>
      <w:r w:rsidR="00E9524A">
        <w:rPr>
          <w:rFonts w:ascii="Times New Roman" w:hAnsi="Times New Roman"/>
          <w:szCs w:val="21"/>
        </w:rPr>
        <w:t xml:space="preserve">s </w:t>
      </w:r>
      <w:r w:rsidR="001C20BC">
        <w:rPr>
          <w:rFonts w:ascii="Times New Roman" w:hAnsi="Times New Roman"/>
          <w:szCs w:val="21"/>
        </w:rPr>
        <w:t>discussion.</w:t>
      </w:r>
    </w:p>
    <w:p w14:paraId="4A7E9F90" w14:textId="7BE8DA35" w:rsidR="003438DD" w:rsidRDefault="003438DD" w:rsidP="00592C62">
      <w:pPr>
        <w:pStyle w:val="afff0"/>
        <w:numPr>
          <w:ilvl w:val="1"/>
          <w:numId w:val="23"/>
        </w:numPr>
        <w:spacing w:afterLines="50" w:after="120"/>
        <w:ind w:firstLineChars="0"/>
        <w:rPr>
          <w:rFonts w:ascii="Times New Roman" w:hAnsi="Times New Roman"/>
          <w:szCs w:val="21"/>
        </w:rPr>
      </w:pPr>
      <w:r>
        <w:rPr>
          <w:rFonts w:ascii="Times New Roman" w:hAnsi="Times New Roman"/>
          <w:szCs w:val="21"/>
          <w:lang w:eastAsia="zh-CN"/>
        </w:rPr>
        <w:t xml:space="preserve">Whether network A and network B is synchronized or not: </w:t>
      </w:r>
      <w:r w:rsidR="008D4D97">
        <w:rPr>
          <w:rFonts w:ascii="Times New Roman" w:hAnsi="Times New Roman"/>
          <w:szCs w:val="21"/>
          <w:lang w:eastAsia="zh-CN"/>
        </w:rPr>
        <w:t>Asynchronized case w</w:t>
      </w:r>
      <w:r>
        <w:rPr>
          <w:rFonts w:ascii="Times New Roman" w:hAnsi="Times New Roman"/>
          <w:szCs w:val="21"/>
          <w:lang w:eastAsia="zh-CN"/>
        </w:rPr>
        <w:t xml:space="preserve">ill lead to </w:t>
      </w:r>
      <w:r w:rsidR="008D4D97">
        <w:rPr>
          <w:rFonts w:ascii="Times New Roman" w:hAnsi="Times New Roman"/>
          <w:szCs w:val="21"/>
          <w:lang w:eastAsia="zh-CN"/>
        </w:rPr>
        <w:t xml:space="preserve">one more </w:t>
      </w:r>
      <w:r>
        <w:rPr>
          <w:rFonts w:ascii="Times New Roman" w:hAnsi="Times New Roman"/>
          <w:szCs w:val="21"/>
          <w:lang w:eastAsia="zh-CN"/>
        </w:rPr>
        <w:t>interrupted slot in network A</w:t>
      </w:r>
      <w:r w:rsidR="008D4D97">
        <w:rPr>
          <w:rFonts w:ascii="Times New Roman" w:hAnsi="Times New Roman"/>
          <w:szCs w:val="21"/>
          <w:lang w:eastAsia="zh-CN"/>
        </w:rPr>
        <w:t xml:space="preserve"> compared to synchronized case</w:t>
      </w:r>
      <w:r>
        <w:rPr>
          <w:rFonts w:ascii="Times New Roman" w:hAnsi="Times New Roman"/>
          <w:szCs w:val="21"/>
          <w:lang w:eastAsia="zh-CN"/>
        </w:rPr>
        <w:t xml:space="preserve">. However in MUSIM scenario, network A is not aware of </w:t>
      </w:r>
      <w:r w:rsidR="008A06C1">
        <w:rPr>
          <w:rFonts w:ascii="Times New Roman" w:hAnsi="Times New Roman"/>
          <w:szCs w:val="21"/>
          <w:lang w:eastAsia="zh-CN"/>
        </w:rPr>
        <w:t xml:space="preserve">any information for </w:t>
      </w:r>
      <w:r>
        <w:rPr>
          <w:rFonts w:ascii="Times New Roman" w:hAnsi="Times New Roman"/>
          <w:szCs w:val="21"/>
          <w:lang w:eastAsia="zh-CN"/>
        </w:rPr>
        <w:t>network B</w:t>
      </w:r>
      <w:r w:rsidR="0040719B">
        <w:rPr>
          <w:rFonts w:ascii="Times New Roman" w:hAnsi="Times New Roman"/>
          <w:szCs w:val="21"/>
          <w:lang w:eastAsia="zh-CN"/>
        </w:rPr>
        <w:t xml:space="preserve"> and </w:t>
      </w:r>
      <w:r w:rsidR="00F94ABC">
        <w:rPr>
          <w:rFonts w:ascii="Times New Roman" w:hAnsi="Times New Roman"/>
          <w:szCs w:val="21"/>
          <w:lang w:eastAsia="zh-CN"/>
        </w:rPr>
        <w:t>the synchronization</w:t>
      </w:r>
      <w:r w:rsidR="0040719B">
        <w:rPr>
          <w:rFonts w:ascii="Times New Roman" w:hAnsi="Times New Roman"/>
          <w:szCs w:val="21"/>
          <w:lang w:eastAsia="zh-CN"/>
        </w:rPr>
        <w:t xml:space="preserve"> information should be report by UE to assist gap configura</w:t>
      </w:r>
      <w:r w:rsidR="00F94ABC">
        <w:rPr>
          <w:rFonts w:ascii="Times New Roman" w:hAnsi="Times New Roman"/>
          <w:szCs w:val="21"/>
          <w:lang w:eastAsia="zh-CN"/>
        </w:rPr>
        <w:t>ti</w:t>
      </w:r>
      <w:r w:rsidR="0040719B">
        <w:rPr>
          <w:rFonts w:ascii="Times New Roman" w:hAnsi="Times New Roman"/>
          <w:szCs w:val="21"/>
          <w:lang w:eastAsia="zh-CN"/>
        </w:rPr>
        <w:t>on.</w:t>
      </w:r>
      <w:r w:rsidR="008A06C1">
        <w:rPr>
          <w:rFonts w:ascii="Times New Roman" w:hAnsi="Times New Roman"/>
          <w:szCs w:val="21"/>
          <w:lang w:eastAsia="zh-CN"/>
        </w:rPr>
        <w:t xml:space="preserve"> </w:t>
      </w:r>
    </w:p>
    <w:p w14:paraId="54AEB42C" w14:textId="75920A05" w:rsidR="00311734" w:rsidRDefault="003438DD" w:rsidP="00592C62">
      <w:pPr>
        <w:pStyle w:val="afff0"/>
        <w:numPr>
          <w:ilvl w:val="1"/>
          <w:numId w:val="23"/>
        </w:numPr>
        <w:spacing w:afterLines="50" w:after="120"/>
        <w:ind w:firstLineChars="0"/>
        <w:rPr>
          <w:rFonts w:ascii="Times New Roman" w:hAnsi="Times New Roman"/>
          <w:szCs w:val="21"/>
        </w:rPr>
      </w:pPr>
      <w:r>
        <w:rPr>
          <w:rFonts w:ascii="Times New Roman" w:hAnsi="Times New Roman"/>
          <w:szCs w:val="21"/>
        </w:rPr>
        <w:t>S</w:t>
      </w:r>
      <w:r w:rsidR="001D107D">
        <w:rPr>
          <w:rFonts w:ascii="Times New Roman" w:hAnsi="Times New Roman"/>
          <w:szCs w:val="21"/>
        </w:rPr>
        <w:t>witching margin</w:t>
      </w:r>
      <w:r w:rsidR="000C40B0">
        <w:rPr>
          <w:rFonts w:ascii="Times New Roman" w:hAnsi="Times New Roman"/>
          <w:szCs w:val="21"/>
        </w:rPr>
        <w:t xml:space="preserve"> between SIMs</w:t>
      </w:r>
      <w:r>
        <w:rPr>
          <w:rFonts w:ascii="Times New Roman" w:hAnsi="Times New Roman"/>
          <w:szCs w:val="21"/>
        </w:rPr>
        <w:t xml:space="preserve">: </w:t>
      </w:r>
      <w:r w:rsidR="007F47AC">
        <w:rPr>
          <w:rFonts w:ascii="Times New Roman" w:hAnsi="Times New Roman"/>
          <w:szCs w:val="21"/>
        </w:rPr>
        <w:t>T</w:t>
      </w:r>
      <w:r w:rsidR="000035F7">
        <w:rPr>
          <w:rFonts w:ascii="Times New Roman" w:hAnsi="Times New Roman"/>
          <w:szCs w:val="21"/>
        </w:rPr>
        <w:t>here are two RF switching time periods at the front and the end of MGL, which is 0.5ms for FR1 and 0.25ms for FR2. The switching margin between SIMs is not defined.</w:t>
      </w:r>
    </w:p>
    <w:p w14:paraId="0DE8D1F9" w14:textId="39E1372C" w:rsidR="00A047D5" w:rsidRPr="00C644C9" w:rsidRDefault="0001244C" w:rsidP="00C644C9">
      <w:pPr>
        <w:pStyle w:val="afff0"/>
        <w:numPr>
          <w:ilvl w:val="0"/>
          <w:numId w:val="23"/>
        </w:numPr>
        <w:spacing w:afterLines="50" w:after="120"/>
        <w:ind w:firstLineChars="0"/>
        <w:rPr>
          <w:rFonts w:ascii="Times New Roman" w:hAnsi="Times New Roman"/>
          <w:szCs w:val="21"/>
        </w:rPr>
      </w:pPr>
      <w:r>
        <w:rPr>
          <w:rFonts w:ascii="Times New Roman" w:hAnsi="Times New Roman"/>
          <w:szCs w:val="21"/>
          <w:lang w:eastAsia="zh-CN"/>
        </w:rPr>
        <w:t>Multiple gap</w:t>
      </w:r>
      <w:r w:rsidR="00B47F18">
        <w:rPr>
          <w:rFonts w:ascii="Times New Roman" w:hAnsi="Times New Roman"/>
          <w:szCs w:val="21"/>
          <w:lang w:eastAsia="zh-CN"/>
        </w:rPr>
        <w:t>s</w:t>
      </w:r>
      <w:r>
        <w:rPr>
          <w:rFonts w:ascii="Times New Roman" w:hAnsi="Times New Roman"/>
          <w:szCs w:val="21"/>
          <w:lang w:eastAsia="zh-CN"/>
        </w:rPr>
        <w:t xml:space="preserve"> related i</w:t>
      </w:r>
      <w:r w:rsidR="006D4173">
        <w:rPr>
          <w:rFonts w:ascii="Times New Roman" w:hAnsi="Times New Roman"/>
          <w:szCs w:val="21"/>
          <w:lang w:eastAsia="zh-CN"/>
        </w:rPr>
        <w:t>ssue</w:t>
      </w:r>
      <w:r w:rsidR="00A047D5">
        <w:rPr>
          <w:rFonts w:ascii="Times New Roman" w:hAnsi="Times New Roman"/>
          <w:szCs w:val="21"/>
          <w:lang w:eastAsia="zh-CN"/>
        </w:rPr>
        <w:t>s:</w:t>
      </w:r>
      <w:r w:rsidR="00501B26">
        <w:rPr>
          <w:rFonts w:ascii="Times New Roman" w:hAnsi="Times New Roman"/>
          <w:szCs w:val="21"/>
          <w:lang w:eastAsia="zh-CN"/>
        </w:rPr>
        <w:t xml:space="preserve"> </w:t>
      </w:r>
      <w:r w:rsidR="00A047D5">
        <w:rPr>
          <w:rFonts w:ascii="Times New Roman" w:hAnsi="Times New Roman"/>
          <w:szCs w:val="21"/>
          <w:lang w:eastAsia="zh-CN"/>
        </w:rPr>
        <w:t xml:space="preserve">RAN4-led multiple concurrent and independent MG patterns WI </w:t>
      </w:r>
      <w:r w:rsidR="006E7D1C">
        <w:rPr>
          <w:rFonts w:ascii="Times New Roman" w:hAnsi="Times New Roman"/>
          <w:szCs w:val="21"/>
          <w:lang w:eastAsia="zh-CN"/>
        </w:rPr>
        <w:t>is</w:t>
      </w:r>
      <w:r w:rsidR="00A047D5">
        <w:rPr>
          <w:rFonts w:ascii="Times New Roman" w:hAnsi="Times New Roman"/>
          <w:szCs w:val="21"/>
          <w:lang w:eastAsia="zh-CN"/>
        </w:rPr>
        <w:t xml:space="preserve"> handling the similar issues, as listed below.</w:t>
      </w:r>
      <w:r w:rsidR="0019704A">
        <w:rPr>
          <w:rFonts w:ascii="Times New Roman" w:hAnsi="Times New Roman"/>
          <w:szCs w:val="21"/>
          <w:lang w:eastAsia="zh-CN"/>
        </w:rPr>
        <w:t xml:space="preserve"> </w:t>
      </w:r>
      <w:r w:rsidR="00C644C9">
        <w:rPr>
          <w:rFonts w:ascii="Times New Roman" w:hAnsi="Times New Roman"/>
          <w:szCs w:val="21"/>
          <w:lang w:eastAsia="zh-CN"/>
        </w:rPr>
        <w:t>We prefer a unified solution for the two WI</w:t>
      </w:r>
      <w:r w:rsidR="00C644C9">
        <w:rPr>
          <w:rFonts w:ascii="Times New Roman" w:hAnsi="Times New Roman" w:hint="eastAsia"/>
          <w:szCs w:val="21"/>
          <w:lang w:eastAsia="zh-CN"/>
        </w:rPr>
        <w:t>s</w:t>
      </w:r>
      <w:r w:rsidR="00DD2B09">
        <w:rPr>
          <w:rFonts w:ascii="Times New Roman" w:hAnsi="Times New Roman"/>
          <w:szCs w:val="21"/>
          <w:lang w:eastAsia="zh-CN"/>
        </w:rPr>
        <w:t>,</w:t>
      </w:r>
      <w:r w:rsidR="00B2302D">
        <w:rPr>
          <w:rFonts w:ascii="Times New Roman" w:hAnsi="Times New Roman"/>
          <w:szCs w:val="21"/>
          <w:lang w:eastAsia="zh-CN"/>
        </w:rPr>
        <w:t xml:space="preserve"> </w:t>
      </w:r>
      <w:r w:rsidR="00C644C9">
        <w:rPr>
          <w:rFonts w:ascii="Times New Roman" w:hAnsi="Times New Roman"/>
          <w:szCs w:val="21"/>
          <w:lang w:eastAsia="zh-CN"/>
        </w:rPr>
        <w:t xml:space="preserve">concurrent and independent MG </w:t>
      </w:r>
      <w:r w:rsidR="00C644C9">
        <w:rPr>
          <w:rFonts w:ascii="Times New Roman" w:hAnsi="Times New Roman"/>
          <w:szCs w:val="21"/>
          <w:lang w:eastAsia="zh-CN"/>
        </w:rPr>
        <w:lastRenderedPageBreak/>
        <w:t>patterns</w:t>
      </w:r>
      <w:r w:rsidR="00B2302D">
        <w:rPr>
          <w:rFonts w:ascii="Times New Roman" w:hAnsi="Times New Roman"/>
          <w:szCs w:val="21"/>
          <w:lang w:eastAsia="zh-CN"/>
        </w:rPr>
        <w:t xml:space="preserve"> WI</w:t>
      </w:r>
      <w:r w:rsidR="00C644C9">
        <w:rPr>
          <w:rFonts w:ascii="Times New Roman" w:hAnsi="Times New Roman"/>
          <w:szCs w:val="21"/>
          <w:lang w:eastAsia="zh-CN"/>
        </w:rPr>
        <w:t xml:space="preserve"> needs to be updated to include MUSIM scenario. </w:t>
      </w:r>
      <w:r w:rsidR="0019704A" w:rsidRPr="00C644C9">
        <w:rPr>
          <w:szCs w:val="21"/>
        </w:rPr>
        <w:t xml:space="preserve">  </w:t>
      </w:r>
      <w:r w:rsidR="00A047D5" w:rsidRPr="00C644C9">
        <w:rPr>
          <w:szCs w:val="21"/>
        </w:rPr>
        <w:t xml:space="preserve"> </w:t>
      </w:r>
    </w:p>
    <w:p w14:paraId="1984F009" w14:textId="1F9EB4CC" w:rsidR="00501B26" w:rsidRDefault="00501B26" w:rsidP="00501B26">
      <w:pPr>
        <w:pStyle w:val="afff0"/>
        <w:numPr>
          <w:ilvl w:val="1"/>
          <w:numId w:val="23"/>
        </w:numPr>
        <w:spacing w:afterLines="50" w:after="120"/>
        <w:ind w:firstLineChars="0"/>
        <w:rPr>
          <w:rFonts w:ascii="Times New Roman" w:hAnsi="Times New Roman"/>
          <w:szCs w:val="21"/>
        </w:rPr>
      </w:pPr>
      <w:r>
        <w:rPr>
          <w:rFonts w:ascii="Times New Roman" w:hAnsi="Times New Roman"/>
          <w:szCs w:val="21"/>
          <w:lang w:eastAsia="zh-CN"/>
        </w:rPr>
        <w:t>UE capability in terms of the number of concurrent gaps</w:t>
      </w:r>
      <w:r w:rsidR="00E07C82">
        <w:rPr>
          <w:rFonts w:ascii="Times New Roman" w:hAnsi="Times New Roman"/>
          <w:szCs w:val="21"/>
          <w:lang w:eastAsia="zh-CN"/>
        </w:rPr>
        <w:t xml:space="preserve"> and gap combinations.</w:t>
      </w:r>
      <w:r w:rsidR="00EB3DEF">
        <w:rPr>
          <w:rFonts w:ascii="Times New Roman" w:hAnsi="Times New Roman"/>
          <w:szCs w:val="21"/>
          <w:lang w:eastAsia="zh-CN"/>
        </w:rPr>
        <w:t xml:space="preserve"> </w:t>
      </w:r>
      <w:r w:rsidR="006E1BB1">
        <w:rPr>
          <w:rFonts w:ascii="Times New Roman" w:hAnsi="Times New Roman"/>
          <w:szCs w:val="21"/>
          <w:lang w:eastAsia="zh-CN"/>
        </w:rPr>
        <w:t xml:space="preserve">As </w:t>
      </w:r>
      <w:r w:rsidR="009C3C17">
        <w:rPr>
          <w:rFonts w:ascii="Times New Roman" w:hAnsi="Times New Roman"/>
          <w:szCs w:val="21"/>
          <w:lang w:eastAsia="zh-CN"/>
        </w:rPr>
        <w:t>mentioned</w:t>
      </w:r>
      <w:r w:rsidR="006E1BB1">
        <w:rPr>
          <w:rFonts w:ascii="Times New Roman" w:hAnsi="Times New Roman"/>
          <w:szCs w:val="21"/>
          <w:lang w:eastAsia="zh-CN"/>
        </w:rPr>
        <w:t xml:space="preserve"> in section 1, </w:t>
      </w:r>
      <w:r w:rsidR="00E5080F">
        <w:rPr>
          <w:rFonts w:ascii="Times New Roman" w:hAnsi="Times New Roman"/>
          <w:szCs w:val="21"/>
          <w:lang w:eastAsia="zh-CN"/>
        </w:rPr>
        <w:t xml:space="preserve">the combination of 2 per-UE gap patterns is supported in RAN4. But </w:t>
      </w:r>
      <w:r w:rsidR="00B661A0">
        <w:rPr>
          <w:rFonts w:ascii="Times New Roman" w:hAnsi="Times New Roman"/>
          <w:szCs w:val="21"/>
          <w:lang w:eastAsia="zh-CN"/>
        </w:rPr>
        <w:t>in</w:t>
      </w:r>
      <w:r w:rsidR="00E5080F">
        <w:rPr>
          <w:rFonts w:ascii="Times New Roman" w:hAnsi="Times New Roman"/>
          <w:szCs w:val="21"/>
          <w:lang w:eastAsia="zh-CN"/>
        </w:rPr>
        <w:t xml:space="preserve"> MUSIM scenario,</w:t>
      </w:r>
      <w:r w:rsidR="006E1BB1">
        <w:rPr>
          <w:rFonts w:ascii="Times New Roman" w:hAnsi="Times New Roman"/>
          <w:szCs w:val="21"/>
          <w:lang w:eastAsia="zh-CN"/>
        </w:rPr>
        <w:t xml:space="preserve"> u</w:t>
      </w:r>
      <w:r w:rsidR="00EB3DEF">
        <w:rPr>
          <w:rFonts w:ascii="Times New Roman" w:hAnsi="Times New Roman"/>
          <w:szCs w:val="21"/>
          <w:lang w:eastAsia="zh-CN"/>
        </w:rPr>
        <w:t>p to 3 periodic per-UE gaps (1 legacy gap for measurements in network A and two gaps in network</w:t>
      </w:r>
      <w:r w:rsidR="00F75536">
        <w:rPr>
          <w:rFonts w:ascii="Times New Roman" w:hAnsi="Times New Roman"/>
          <w:szCs w:val="21"/>
          <w:lang w:eastAsia="zh-CN"/>
        </w:rPr>
        <w:t xml:space="preserve"> B</w:t>
      </w:r>
      <w:r w:rsidR="00EB3DEF">
        <w:rPr>
          <w:rFonts w:ascii="Times New Roman" w:hAnsi="Times New Roman"/>
          <w:szCs w:val="21"/>
          <w:lang w:eastAsia="zh-CN"/>
        </w:rPr>
        <w:t>) and 1 aperiodic gap</w:t>
      </w:r>
      <w:r w:rsidR="006E1BB1">
        <w:rPr>
          <w:rFonts w:ascii="Times New Roman" w:hAnsi="Times New Roman"/>
          <w:szCs w:val="21"/>
          <w:lang w:eastAsia="zh-CN"/>
        </w:rPr>
        <w:t xml:space="preserve"> </w:t>
      </w:r>
      <w:r w:rsidR="00E5080F">
        <w:rPr>
          <w:rFonts w:ascii="Times New Roman" w:hAnsi="Times New Roman"/>
          <w:szCs w:val="21"/>
          <w:lang w:eastAsia="zh-CN"/>
        </w:rPr>
        <w:t xml:space="preserve">are required. </w:t>
      </w:r>
      <w:r w:rsidR="00872531">
        <w:rPr>
          <w:rFonts w:ascii="Times New Roman" w:hAnsi="Times New Roman"/>
          <w:szCs w:val="21"/>
          <w:lang w:eastAsia="zh-CN"/>
        </w:rPr>
        <w:t xml:space="preserve">RAN4 needs to discuss the feasibility of such the gap combination. </w:t>
      </w:r>
    </w:p>
    <w:p w14:paraId="58D22453" w14:textId="50D30C01" w:rsidR="00501B26" w:rsidRDefault="00501B26" w:rsidP="00501B26">
      <w:pPr>
        <w:pStyle w:val="afff0"/>
        <w:numPr>
          <w:ilvl w:val="1"/>
          <w:numId w:val="23"/>
        </w:numPr>
        <w:spacing w:afterLines="50" w:after="120"/>
        <w:ind w:firstLineChars="0"/>
        <w:rPr>
          <w:rFonts w:ascii="Times New Roman" w:hAnsi="Times New Roman"/>
          <w:szCs w:val="21"/>
        </w:rPr>
      </w:pPr>
      <w:r>
        <w:rPr>
          <w:rFonts w:ascii="Times New Roman" w:hAnsi="Times New Roman"/>
          <w:szCs w:val="21"/>
          <w:lang w:eastAsia="zh-CN"/>
        </w:rPr>
        <w:t xml:space="preserve">Association between gap and dedicated use cases. </w:t>
      </w:r>
      <w:r w:rsidR="00F76EED">
        <w:rPr>
          <w:rFonts w:ascii="Times New Roman" w:hAnsi="Times New Roman"/>
          <w:szCs w:val="21"/>
          <w:lang w:eastAsia="zh-CN"/>
        </w:rPr>
        <w:t>New use case for MUSIM purpose</w:t>
      </w:r>
      <w:r w:rsidR="00841E54">
        <w:rPr>
          <w:rFonts w:ascii="Times New Roman" w:hAnsi="Times New Roman"/>
          <w:szCs w:val="21"/>
          <w:lang w:eastAsia="zh-CN"/>
        </w:rPr>
        <w:t>s</w:t>
      </w:r>
      <w:r w:rsidR="00F76EED">
        <w:rPr>
          <w:rFonts w:ascii="Times New Roman" w:hAnsi="Times New Roman"/>
          <w:szCs w:val="21"/>
          <w:lang w:eastAsia="zh-CN"/>
        </w:rPr>
        <w:t xml:space="preserve"> should be introduced</w:t>
      </w:r>
      <w:r w:rsidR="00EE322C">
        <w:rPr>
          <w:rFonts w:ascii="Times New Roman" w:hAnsi="Times New Roman"/>
          <w:szCs w:val="21"/>
          <w:lang w:eastAsia="zh-CN"/>
        </w:rPr>
        <w:t xml:space="preserve"> in RAN2. </w:t>
      </w:r>
      <w:r w:rsidR="0010081C">
        <w:rPr>
          <w:rFonts w:ascii="Times New Roman" w:hAnsi="Times New Roman"/>
          <w:szCs w:val="21"/>
          <w:lang w:eastAsia="zh-CN"/>
        </w:rPr>
        <w:t>I</w:t>
      </w:r>
      <w:r w:rsidR="00EE322C">
        <w:rPr>
          <w:rFonts w:ascii="Times New Roman" w:hAnsi="Times New Roman"/>
          <w:szCs w:val="21"/>
          <w:lang w:eastAsia="zh-CN"/>
        </w:rPr>
        <w:t xml:space="preserve">t </w:t>
      </w:r>
      <w:r w:rsidR="0010081C">
        <w:rPr>
          <w:rFonts w:ascii="Times New Roman" w:hAnsi="Times New Roman"/>
          <w:szCs w:val="21"/>
          <w:lang w:eastAsia="zh-CN"/>
        </w:rPr>
        <w:t>could be</w:t>
      </w:r>
      <w:r w:rsidR="00EE322C">
        <w:rPr>
          <w:rFonts w:ascii="Times New Roman" w:hAnsi="Times New Roman"/>
          <w:szCs w:val="21"/>
          <w:lang w:eastAsia="zh-CN"/>
        </w:rPr>
        <w:t xml:space="preserve"> </w:t>
      </w:r>
      <w:r w:rsidR="00FF0ED9">
        <w:rPr>
          <w:rFonts w:ascii="Times New Roman" w:hAnsi="Times New Roman"/>
          <w:szCs w:val="21"/>
          <w:lang w:eastAsia="zh-CN"/>
        </w:rPr>
        <w:t>similar to</w:t>
      </w:r>
      <w:r w:rsidR="00EE322C">
        <w:rPr>
          <w:rFonts w:ascii="Times New Roman" w:hAnsi="Times New Roman"/>
          <w:szCs w:val="21"/>
          <w:lang w:eastAsia="zh-CN"/>
        </w:rPr>
        <w:t xml:space="preserve"> other use cases and </w:t>
      </w:r>
      <w:r w:rsidR="00CF6993">
        <w:rPr>
          <w:rFonts w:ascii="Times New Roman" w:hAnsi="Times New Roman"/>
          <w:szCs w:val="21"/>
          <w:lang w:eastAsia="zh-CN"/>
        </w:rPr>
        <w:t xml:space="preserve">there is </w:t>
      </w:r>
      <w:r w:rsidR="00EE322C">
        <w:rPr>
          <w:rFonts w:ascii="Times New Roman" w:hAnsi="Times New Roman"/>
          <w:szCs w:val="21"/>
          <w:lang w:eastAsia="zh-CN"/>
        </w:rPr>
        <w:t xml:space="preserve">no additional RAN4 impact. </w:t>
      </w:r>
    </w:p>
    <w:p w14:paraId="1F42A4F5" w14:textId="106C14DF" w:rsidR="00E7778A" w:rsidRPr="00E7778A" w:rsidRDefault="00501B26" w:rsidP="00E7778A">
      <w:pPr>
        <w:pStyle w:val="afff0"/>
        <w:numPr>
          <w:ilvl w:val="1"/>
          <w:numId w:val="23"/>
        </w:numPr>
        <w:spacing w:afterLines="50" w:after="120"/>
        <w:ind w:firstLineChars="0"/>
        <w:rPr>
          <w:rFonts w:ascii="Times New Roman" w:hAnsi="Times New Roman"/>
          <w:szCs w:val="21"/>
        </w:rPr>
      </w:pPr>
      <w:r>
        <w:rPr>
          <w:rFonts w:ascii="Times New Roman" w:hAnsi="Times New Roman"/>
          <w:szCs w:val="21"/>
          <w:lang w:eastAsia="zh-CN"/>
        </w:rPr>
        <w:t>Overlapping issues and rules for colliding gap occasions</w:t>
      </w:r>
      <w:r w:rsidR="00347F8E">
        <w:rPr>
          <w:rFonts w:ascii="Times New Roman" w:hAnsi="Times New Roman"/>
          <w:szCs w:val="21"/>
          <w:lang w:eastAsia="zh-CN"/>
        </w:rPr>
        <w:t>, e.g. sharing scheme or priority</w:t>
      </w:r>
      <w:r>
        <w:rPr>
          <w:rFonts w:ascii="Times New Roman" w:hAnsi="Times New Roman"/>
          <w:szCs w:val="21"/>
          <w:lang w:eastAsia="zh-CN"/>
        </w:rPr>
        <w:t>.</w:t>
      </w:r>
      <w:r w:rsidR="00B358A1">
        <w:rPr>
          <w:rFonts w:ascii="Times New Roman" w:hAnsi="Times New Roman"/>
          <w:szCs w:val="21"/>
          <w:lang w:eastAsia="zh-CN"/>
        </w:rPr>
        <w:t xml:space="preserve"> The discussion and conclusions for multiple concurrent MG patterns can be reused. </w:t>
      </w:r>
    </w:p>
    <w:p w14:paraId="2EC859FE" w14:textId="45612C0B" w:rsidR="00286A81" w:rsidRPr="0019704A" w:rsidRDefault="009034CA" w:rsidP="000C40B0">
      <w:pPr>
        <w:pStyle w:val="afff0"/>
        <w:numPr>
          <w:ilvl w:val="1"/>
          <w:numId w:val="23"/>
        </w:numPr>
        <w:spacing w:afterLines="50" w:after="120"/>
        <w:ind w:firstLineChars="0"/>
        <w:rPr>
          <w:rFonts w:ascii="Times New Roman" w:hAnsi="Times New Roman"/>
          <w:szCs w:val="21"/>
        </w:rPr>
      </w:pPr>
      <w:r w:rsidRPr="00151C28">
        <w:rPr>
          <w:rFonts w:ascii="Times New Roman" w:hAnsi="Times New Roman"/>
          <w:szCs w:val="21"/>
          <w:lang w:eastAsia="zh-CN"/>
        </w:rPr>
        <w:t>Impacts</w:t>
      </w:r>
      <w:r w:rsidR="0001244C" w:rsidRPr="00151C28">
        <w:rPr>
          <w:rFonts w:ascii="Times New Roman" w:hAnsi="Times New Roman"/>
          <w:szCs w:val="21"/>
          <w:lang w:eastAsia="zh-CN"/>
        </w:rPr>
        <w:t xml:space="preserve"> </w:t>
      </w:r>
      <w:r w:rsidR="00151C28" w:rsidRPr="00151C28">
        <w:rPr>
          <w:rFonts w:ascii="Times New Roman" w:hAnsi="Times New Roman"/>
          <w:szCs w:val="21"/>
          <w:lang w:eastAsia="zh-CN"/>
        </w:rPr>
        <w:t xml:space="preserve">to measurement </w:t>
      </w:r>
      <w:r w:rsidR="0001244C" w:rsidRPr="00151C28">
        <w:rPr>
          <w:rFonts w:ascii="Times New Roman" w:hAnsi="Times New Roman"/>
          <w:szCs w:val="21"/>
          <w:lang w:eastAsia="zh-CN"/>
        </w:rPr>
        <w:t xml:space="preserve">in </w:t>
      </w:r>
      <w:r w:rsidR="00151C28" w:rsidRPr="00151C28">
        <w:rPr>
          <w:rFonts w:ascii="Times New Roman" w:hAnsi="Times New Roman"/>
          <w:szCs w:val="21"/>
          <w:lang w:eastAsia="zh-CN"/>
        </w:rPr>
        <w:t xml:space="preserve">both </w:t>
      </w:r>
      <w:r w:rsidR="0001244C" w:rsidRPr="00151C28">
        <w:rPr>
          <w:rFonts w:ascii="Times New Roman" w:hAnsi="Times New Roman"/>
          <w:szCs w:val="21"/>
          <w:lang w:eastAsia="zh-CN"/>
        </w:rPr>
        <w:t>network A</w:t>
      </w:r>
      <w:r w:rsidR="00151C28" w:rsidRPr="00151C28">
        <w:rPr>
          <w:rFonts w:ascii="Times New Roman" w:hAnsi="Times New Roman"/>
          <w:szCs w:val="21"/>
          <w:lang w:eastAsia="zh-CN"/>
        </w:rPr>
        <w:t xml:space="preserve"> and network B</w:t>
      </w:r>
      <w:r w:rsidR="0001244C" w:rsidRPr="00151C28">
        <w:rPr>
          <w:rFonts w:ascii="Times New Roman" w:hAnsi="Times New Roman"/>
          <w:szCs w:val="21"/>
          <w:lang w:eastAsia="zh-CN"/>
        </w:rPr>
        <w:t>:</w:t>
      </w:r>
      <w:r w:rsidR="00151C28" w:rsidRPr="00151C28">
        <w:rPr>
          <w:rFonts w:ascii="Times New Roman" w:hAnsi="Times New Roman"/>
          <w:szCs w:val="21"/>
          <w:lang w:eastAsia="zh-CN"/>
        </w:rPr>
        <w:t xml:space="preserve"> </w:t>
      </w:r>
      <w:r w:rsidR="00151C28">
        <w:rPr>
          <w:rFonts w:ascii="Times New Roman" w:hAnsi="Times New Roman"/>
          <w:szCs w:val="21"/>
          <w:lang w:eastAsia="zh-CN"/>
        </w:rPr>
        <w:t>T</w:t>
      </w:r>
      <w:r w:rsidR="001B0FED" w:rsidRPr="00151C28">
        <w:rPr>
          <w:rFonts w:ascii="Times New Roman" w:hAnsi="Times New Roman"/>
          <w:szCs w:val="21"/>
          <w:lang w:eastAsia="zh-CN"/>
        </w:rPr>
        <w:t xml:space="preserve">he </w:t>
      </w:r>
      <w:r w:rsidR="000E78FD" w:rsidRPr="00151C28">
        <w:rPr>
          <w:rFonts w:ascii="Times New Roman" w:hAnsi="Times New Roman"/>
          <w:szCs w:val="21"/>
          <w:lang w:eastAsia="zh-CN"/>
        </w:rPr>
        <w:t>measurement period is expected to be longer if some gap occasions are de-prioritized or shared due to gap collision.</w:t>
      </w:r>
      <w:r w:rsidR="004555DA">
        <w:rPr>
          <w:rFonts w:ascii="Times New Roman" w:hAnsi="Times New Roman"/>
          <w:szCs w:val="21"/>
          <w:lang w:eastAsia="zh-CN"/>
        </w:rPr>
        <w:t xml:space="preserve"> RAN4 should discuss whether RRM requirements need to be updated.</w:t>
      </w:r>
      <w:r w:rsidR="00286A81" w:rsidRPr="0019704A">
        <w:rPr>
          <w:szCs w:val="21"/>
        </w:rPr>
        <w:t xml:space="preserve">  </w:t>
      </w:r>
    </w:p>
    <w:p w14:paraId="7AD4D076" w14:textId="25ADB440" w:rsidR="0048274E" w:rsidRPr="00F35F53" w:rsidRDefault="00286A81" w:rsidP="00286A81">
      <w:pPr>
        <w:spacing w:afterLines="50" w:after="120"/>
        <w:jc w:val="both"/>
        <w:rPr>
          <w:b/>
          <w:sz w:val="21"/>
          <w:szCs w:val="21"/>
        </w:rPr>
      </w:pPr>
      <w:r w:rsidRPr="00F35F53">
        <w:rPr>
          <w:rFonts w:eastAsiaTheme="minorEastAsia"/>
          <w:b/>
          <w:iCs/>
          <w:sz w:val="21"/>
          <w:szCs w:val="21"/>
        </w:rPr>
        <w:t xml:space="preserve">Proposal </w:t>
      </w:r>
      <w:r w:rsidR="0019704A" w:rsidRPr="00F35F53">
        <w:rPr>
          <w:rFonts w:eastAsiaTheme="minorEastAsia" w:hint="eastAsia"/>
          <w:b/>
          <w:iCs/>
          <w:sz w:val="21"/>
          <w:szCs w:val="21"/>
        </w:rPr>
        <w:t>4</w:t>
      </w:r>
      <w:r w:rsidRPr="00F35F53">
        <w:rPr>
          <w:rFonts w:eastAsiaTheme="minorEastAsia"/>
          <w:b/>
          <w:iCs/>
          <w:sz w:val="21"/>
          <w:szCs w:val="21"/>
        </w:rPr>
        <w:t>:</w:t>
      </w:r>
      <w:r w:rsidRPr="00F35F53">
        <w:rPr>
          <w:b/>
          <w:sz w:val="21"/>
          <w:szCs w:val="21"/>
        </w:rPr>
        <w:t xml:space="preserve"> </w:t>
      </w:r>
      <w:r w:rsidR="002A114D" w:rsidRPr="00F35F53">
        <w:rPr>
          <w:b/>
          <w:sz w:val="21"/>
          <w:szCs w:val="21"/>
        </w:rPr>
        <w:t xml:space="preserve">RAN4 to consider </w:t>
      </w:r>
      <w:r w:rsidR="000C40B0" w:rsidRPr="00F35F53">
        <w:rPr>
          <w:b/>
          <w:sz w:val="21"/>
          <w:szCs w:val="21"/>
        </w:rPr>
        <w:t>how to enable MUSIM</w:t>
      </w:r>
      <w:r w:rsidR="0048274E" w:rsidRPr="00F35F53">
        <w:rPr>
          <w:b/>
          <w:sz w:val="21"/>
          <w:szCs w:val="21"/>
        </w:rPr>
        <w:t xml:space="preserve"> gap </w:t>
      </w:r>
      <w:r w:rsidR="000C40B0" w:rsidRPr="00F35F53">
        <w:rPr>
          <w:b/>
          <w:sz w:val="21"/>
          <w:szCs w:val="21"/>
        </w:rPr>
        <w:t>request</w:t>
      </w:r>
      <w:r w:rsidR="00F35F53">
        <w:rPr>
          <w:b/>
          <w:sz w:val="21"/>
          <w:szCs w:val="21"/>
        </w:rPr>
        <w:t xml:space="preserve"> and </w:t>
      </w:r>
      <w:r w:rsidR="00F35F53" w:rsidRPr="00F35F53">
        <w:rPr>
          <w:b/>
          <w:sz w:val="21"/>
          <w:szCs w:val="21"/>
        </w:rPr>
        <w:t>configuration</w:t>
      </w:r>
      <w:r w:rsidR="000C40B0" w:rsidRPr="00F35F53">
        <w:rPr>
          <w:b/>
          <w:sz w:val="21"/>
          <w:szCs w:val="21"/>
        </w:rPr>
        <w:t>, e.g. MGTA, synchronous or asynchronous network, switching margin between SIMs</w:t>
      </w:r>
      <w:r w:rsidR="0048274E" w:rsidRPr="00F35F53">
        <w:rPr>
          <w:b/>
          <w:sz w:val="21"/>
          <w:szCs w:val="21"/>
        </w:rPr>
        <w:t>.</w:t>
      </w:r>
    </w:p>
    <w:p w14:paraId="0CACCBF0" w14:textId="19144C63" w:rsidR="00B119C9" w:rsidRPr="0010350B" w:rsidRDefault="00B119C9" w:rsidP="00286A81">
      <w:pPr>
        <w:spacing w:afterLines="50" w:after="120"/>
        <w:jc w:val="both"/>
        <w:rPr>
          <w:b/>
          <w:sz w:val="21"/>
          <w:szCs w:val="21"/>
          <w:highlight w:val="yellow"/>
        </w:rPr>
      </w:pPr>
      <w:r w:rsidRPr="00F35F53">
        <w:rPr>
          <w:b/>
          <w:sz w:val="21"/>
          <w:szCs w:val="21"/>
        </w:rPr>
        <w:t xml:space="preserve">Proposal 5: </w:t>
      </w:r>
      <w:r w:rsidR="0010350B" w:rsidRPr="00F35F53">
        <w:rPr>
          <w:b/>
          <w:sz w:val="21"/>
          <w:szCs w:val="21"/>
        </w:rPr>
        <w:t>RAN4 to consider whether UE capability o</w:t>
      </w:r>
      <w:r w:rsidR="00B3575A" w:rsidRPr="00F35F53">
        <w:rPr>
          <w:b/>
          <w:sz w:val="21"/>
          <w:szCs w:val="21"/>
        </w:rPr>
        <w:t>f</w:t>
      </w:r>
      <w:r w:rsidR="0010350B" w:rsidRPr="00F35F53">
        <w:rPr>
          <w:b/>
          <w:sz w:val="21"/>
          <w:szCs w:val="21"/>
        </w:rPr>
        <w:t xml:space="preserve"> gap combination defined in concurrent and independent gap WI can support MUSIM, e.g. </w:t>
      </w:r>
      <w:r w:rsidR="0010350B">
        <w:rPr>
          <w:b/>
          <w:sz w:val="21"/>
          <w:szCs w:val="21"/>
        </w:rPr>
        <w:t>3 periodic per-UE gaps and/or 1 aperiodic gap</w:t>
      </w:r>
    </w:p>
    <w:p w14:paraId="573126AF" w14:textId="3450679F" w:rsidR="00286A81" w:rsidRDefault="0048274E" w:rsidP="00286A81">
      <w:pPr>
        <w:spacing w:afterLines="50" w:after="120"/>
        <w:jc w:val="both"/>
        <w:rPr>
          <w:b/>
          <w:sz w:val="21"/>
          <w:szCs w:val="21"/>
        </w:rPr>
      </w:pPr>
      <w:r>
        <w:rPr>
          <w:b/>
          <w:sz w:val="21"/>
          <w:szCs w:val="21"/>
        </w:rPr>
        <w:t xml:space="preserve">Proposal </w:t>
      </w:r>
      <w:r w:rsidR="00C70DE7">
        <w:rPr>
          <w:b/>
          <w:sz w:val="21"/>
          <w:szCs w:val="21"/>
        </w:rPr>
        <w:t>6</w:t>
      </w:r>
      <w:r>
        <w:rPr>
          <w:b/>
          <w:sz w:val="21"/>
          <w:szCs w:val="21"/>
        </w:rPr>
        <w:t xml:space="preserve">: </w:t>
      </w:r>
      <w:r w:rsidR="00347F8E">
        <w:rPr>
          <w:b/>
          <w:sz w:val="21"/>
          <w:szCs w:val="21"/>
        </w:rPr>
        <w:t>RAN4 to study the feasibility to reuse</w:t>
      </w:r>
      <w:r>
        <w:rPr>
          <w:b/>
          <w:sz w:val="21"/>
          <w:szCs w:val="21"/>
        </w:rPr>
        <w:t xml:space="preserve"> </w:t>
      </w:r>
      <w:r w:rsidR="00E87E26">
        <w:rPr>
          <w:b/>
          <w:sz w:val="21"/>
          <w:szCs w:val="21"/>
        </w:rPr>
        <w:t xml:space="preserve">conclusions </w:t>
      </w:r>
      <w:r w:rsidR="00347F8E">
        <w:rPr>
          <w:b/>
          <w:sz w:val="21"/>
          <w:szCs w:val="21"/>
        </w:rPr>
        <w:t xml:space="preserve">of multiple concurrent and independent MG patterns </w:t>
      </w:r>
      <w:r>
        <w:rPr>
          <w:b/>
          <w:sz w:val="21"/>
          <w:szCs w:val="21"/>
        </w:rPr>
        <w:t>for MUSIM</w:t>
      </w:r>
      <w:r w:rsidR="00286A81">
        <w:rPr>
          <w:b/>
          <w:sz w:val="21"/>
          <w:szCs w:val="21"/>
        </w:rPr>
        <w:t xml:space="preserve">. </w:t>
      </w:r>
    </w:p>
    <w:p w14:paraId="0BA412D6" w14:textId="30734794" w:rsidR="009341DB" w:rsidRDefault="009341DB" w:rsidP="00286A81">
      <w:pPr>
        <w:spacing w:afterLines="50" w:after="120"/>
        <w:jc w:val="both"/>
        <w:rPr>
          <w:b/>
          <w:sz w:val="21"/>
          <w:szCs w:val="21"/>
        </w:rPr>
      </w:pPr>
    </w:p>
    <w:p w14:paraId="518DB635" w14:textId="02585575" w:rsidR="009341DB" w:rsidRPr="00407B91" w:rsidRDefault="009341DB" w:rsidP="00407B91">
      <w:pPr>
        <w:widowControl w:val="0"/>
        <w:overflowPunct/>
        <w:autoSpaceDE/>
        <w:spacing w:afterLines="50" w:after="120"/>
        <w:jc w:val="both"/>
        <w:textAlignment w:val="auto"/>
        <w:rPr>
          <w:sz w:val="21"/>
          <w:szCs w:val="21"/>
        </w:rPr>
      </w:pPr>
      <w:r w:rsidRPr="00407B91">
        <w:rPr>
          <w:rFonts w:hint="eastAsia"/>
          <w:sz w:val="21"/>
          <w:szCs w:val="21"/>
        </w:rPr>
        <w:t>I</w:t>
      </w:r>
      <w:r w:rsidRPr="00407B91">
        <w:rPr>
          <w:sz w:val="21"/>
          <w:szCs w:val="21"/>
        </w:rPr>
        <w:t>n summary, we provide our views on the questions in the LS as follows:</w:t>
      </w:r>
    </w:p>
    <w:p w14:paraId="6AB27EDD" w14:textId="77777777" w:rsidR="009341DB" w:rsidRPr="001D69F6" w:rsidRDefault="009341DB" w:rsidP="009341DB">
      <w:pPr>
        <w:overflowPunct/>
        <w:autoSpaceDE/>
        <w:autoSpaceDN/>
        <w:adjustRightInd/>
        <w:spacing w:after="0"/>
        <w:jc w:val="both"/>
        <w:textAlignment w:val="auto"/>
        <w:rPr>
          <w:b/>
          <w:sz w:val="21"/>
          <w:lang w:val="en-US"/>
        </w:rPr>
      </w:pPr>
      <w:r w:rsidRPr="001D69F6">
        <w:rPr>
          <w:b/>
          <w:sz w:val="21"/>
          <w:lang w:val="en-US"/>
        </w:rPr>
        <w:t xml:space="preserve">Question 1: </w:t>
      </w:r>
      <w:r w:rsidRPr="001D69F6">
        <w:rPr>
          <w:sz w:val="21"/>
          <w:lang w:val="en-US"/>
        </w:rPr>
        <w:t>Are the existing measurement gap cycle and duration value(s) sufficient to support the above any of Scenarios 1, 2, and 3?</w:t>
      </w:r>
    </w:p>
    <w:p w14:paraId="78C48EB0" w14:textId="60C0A26E" w:rsidR="009341DB" w:rsidRDefault="009341DB" w:rsidP="009341DB">
      <w:pPr>
        <w:spacing w:afterLines="50" w:after="120"/>
        <w:jc w:val="both"/>
        <w:rPr>
          <w:b/>
          <w:sz w:val="21"/>
          <w:szCs w:val="21"/>
        </w:rPr>
      </w:pPr>
      <w:r>
        <w:rPr>
          <w:rFonts w:hint="eastAsia"/>
          <w:b/>
          <w:sz w:val="21"/>
          <w:szCs w:val="21"/>
          <w:lang w:val="en-US"/>
        </w:rPr>
        <w:t>A</w:t>
      </w:r>
      <w:r w:rsidR="001D14F6">
        <w:rPr>
          <w:b/>
          <w:sz w:val="21"/>
          <w:szCs w:val="21"/>
          <w:lang w:val="en-US"/>
        </w:rPr>
        <w:t xml:space="preserve">nswer </w:t>
      </w:r>
      <w:r>
        <w:rPr>
          <w:rFonts w:hint="eastAsia"/>
          <w:b/>
          <w:sz w:val="21"/>
          <w:szCs w:val="21"/>
          <w:lang w:val="en-US"/>
        </w:rPr>
        <w:t>1</w:t>
      </w:r>
      <w:r>
        <w:rPr>
          <w:rFonts w:hint="eastAsia"/>
          <w:b/>
          <w:sz w:val="21"/>
          <w:szCs w:val="21"/>
          <w:lang w:val="en-US"/>
        </w:rPr>
        <w:t>：</w:t>
      </w:r>
      <w:r>
        <w:rPr>
          <w:rFonts w:hint="eastAsia"/>
          <w:b/>
          <w:sz w:val="21"/>
          <w:szCs w:val="21"/>
          <w:lang w:val="en-US"/>
        </w:rPr>
        <w:t xml:space="preserve"> </w:t>
      </w:r>
      <w:r w:rsidRPr="00F35F53">
        <w:rPr>
          <w:rFonts w:hint="eastAsia"/>
          <w:sz w:val="21"/>
          <w:szCs w:val="21"/>
          <w:lang w:val="en-US"/>
        </w:rPr>
        <w:t>No.</w:t>
      </w:r>
      <w:r w:rsidRPr="00F35F53">
        <w:rPr>
          <w:sz w:val="21"/>
          <w:szCs w:val="21"/>
          <w:lang w:val="en-US"/>
        </w:rPr>
        <w:t xml:space="preserve"> </w:t>
      </w:r>
      <w:r w:rsidR="00E219E3">
        <w:rPr>
          <w:sz w:val="21"/>
          <w:szCs w:val="21"/>
          <w:lang w:val="en-US"/>
        </w:rPr>
        <w:t xml:space="preserve">The existing measurement gap cycle (MGRP) could be extended considering the DRX cycle configuration in network B. </w:t>
      </w:r>
      <w:r w:rsidR="00BC15A0">
        <w:rPr>
          <w:sz w:val="21"/>
          <w:szCs w:val="21"/>
          <w:lang w:val="en-US"/>
        </w:rPr>
        <w:t>Besides</w:t>
      </w:r>
      <w:r w:rsidR="00D51001">
        <w:rPr>
          <w:sz w:val="21"/>
          <w:szCs w:val="21"/>
          <w:lang w:val="en-US"/>
        </w:rPr>
        <w:t>,</w:t>
      </w:r>
      <w:r w:rsidR="00407B91">
        <w:rPr>
          <w:sz w:val="21"/>
          <w:szCs w:val="21"/>
          <w:lang w:val="en-US"/>
        </w:rPr>
        <w:t xml:space="preserve"> the existing measurement gap duration (MGL) values are not sufficient</w:t>
      </w:r>
      <w:r w:rsidR="00D51001">
        <w:rPr>
          <w:sz w:val="21"/>
          <w:szCs w:val="21"/>
          <w:lang w:val="en-US"/>
        </w:rPr>
        <w:t xml:space="preserve"> for scenario 2 and 3</w:t>
      </w:r>
      <w:r w:rsidR="00407B91">
        <w:rPr>
          <w:sz w:val="21"/>
          <w:szCs w:val="21"/>
          <w:lang w:val="en-US"/>
        </w:rPr>
        <w:t xml:space="preserve">. </w:t>
      </w:r>
    </w:p>
    <w:p w14:paraId="061F2C4D" w14:textId="77777777" w:rsidR="009341DB" w:rsidRPr="00407B91" w:rsidRDefault="009341DB" w:rsidP="00286A81">
      <w:pPr>
        <w:spacing w:afterLines="50" w:after="120"/>
        <w:jc w:val="both"/>
        <w:rPr>
          <w:b/>
          <w:sz w:val="21"/>
          <w:szCs w:val="21"/>
        </w:rPr>
      </w:pPr>
    </w:p>
    <w:p w14:paraId="5A27EBB4" w14:textId="77777777" w:rsidR="009341DB" w:rsidRPr="001D69F6" w:rsidRDefault="009341DB" w:rsidP="009341DB">
      <w:pPr>
        <w:overflowPunct/>
        <w:autoSpaceDE/>
        <w:autoSpaceDN/>
        <w:adjustRightInd/>
        <w:spacing w:after="0"/>
        <w:jc w:val="both"/>
        <w:textAlignment w:val="auto"/>
        <w:rPr>
          <w:sz w:val="21"/>
          <w:lang w:val="en-US"/>
        </w:rPr>
      </w:pPr>
      <w:r w:rsidRPr="001D69F6">
        <w:rPr>
          <w:b/>
          <w:sz w:val="21"/>
          <w:lang w:val="en-US"/>
        </w:rPr>
        <w:t>Question 2:</w:t>
      </w:r>
      <w:r w:rsidRPr="001D69F6">
        <w:rPr>
          <w:sz w:val="21"/>
          <w:lang w:val="en-US"/>
        </w:rPr>
        <w:t xml:space="preserve"> If the answer to Question 1 is negative, RAN2 would like to request feedback on the gap cycle and duration value(s) for the above scenarios and in particular:</w:t>
      </w:r>
    </w:p>
    <w:p w14:paraId="488A3B85" w14:textId="77777777" w:rsidR="009341DB" w:rsidRPr="00F35F53" w:rsidRDefault="009341DB" w:rsidP="009341DB">
      <w:pPr>
        <w:overflowPunct/>
        <w:autoSpaceDE/>
        <w:autoSpaceDN/>
        <w:adjustRightInd/>
        <w:spacing w:after="0"/>
        <w:ind w:leftChars="143" w:left="286"/>
        <w:jc w:val="both"/>
        <w:textAlignment w:val="auto"/>
        <w:rPr>
          <w:lang w:val="en-US"/>
        </w:rPr>
      </w:pPr>
      <w:r w:rsidRPr="00F35F53">
        <w:rPr>
          <w:lang w:val="en-US"/>
        </w:rPr>
        <w:t>A.</w:t>
      </w:r>
      <w:r w:rsidRPr="00F35F53">
        <w:rPr>
          <w:lang w:val="en-US"/>
        </w:rPr>
        <w:tab/>
        <w:t xml:space="preserve">For Scenario 1, could RAN4 provide feedback on the range of value(s) for gap cycle and duration needed to meet the Idle/Inactive mode RRM requirements in Network B </w:t>
      </w:r>
    </w:p>
    <w:p w14:paraId="7A1A4311" w14:textId="77777777" w:rsidR="009341DB" w:rsidRPr="00F35F53" w:rsidRDefault="009341DB" w:rsidP="009341DB">
      <w:pPr>
        <w:overflowPunct/>
        <w:autoSpaceDE/>
        <w:autoSpaceDN/>
        <w:adjustRightInd/>
        <w:spacing w:after="0"/>
        <w:ind w:leftChars="143" w:left="286"/>
        <w:jc w:val="both"/>
        <w:textAlignment w:val="auto"/>
        <w:rPr>
          <w:lang w:val="en-US"/>
        </w:rPr>
      </w:pPr>
      <w:r w:rsidRPr="00F35F53">
        <w:rPr>
          <w:lang w:val="en-US"/>
        </w:rPr>
        <w:t>B.</w:t>
      </w:r>
      <w:r w:rsidRPr="00F35F53">
        <w:rPr>
          <w:lang w:val="en-US"/>
        </w:rPr>
        <w:tab/>
        <w:t>For Scenario 2, could RAN4 provide feedback on the range of value(s) for gap cycle and duration required to acquire the necessary system information in Network B?</w:t>
      </w:r>
    </w:p>
    <w:p w14:paraId="5C8BD6A4" w14:textId="54766CB2" w:rsidR="009341DB" w:rsidRPr="00F35F53" w:rsidRDefault="009341DB" w:rsidP="009341DB">
      <w:pPr>
        <w:overflowPunct/>
        <w:autoSpaceDE/>
        <w:autoSpaceDN/>
        <w:adjustRightInd/>
        <w:spacing w:after="0"/>
        <w:ind w:leftChars="143" w:left="286"/>
        <w:jc w:val="both"/>
        <w:textAlignment w:val="auto"/>
        <w:rPr>
          <w:lang w:val="en-US"/>
        </w:rPr>
      </w:pPr>
      <w:r w:rsidRPr="00F35F53">
        <w:rPr>
          <w:lang w:val="en-US"/>
        </w:rPr>
        <w:t>C.</w:t>
      </w:r>
      <w:r w:rsidRPr="00F35F53">
        <w:rPr>
          <w:lang w:val="en-US"/>
        </w:rPr>
        <w:tab/>
        <w:t>What would be the feasible range of value(s) for gap cycle and duration that can allow the UE stay in Connected mode in Network A for all 3 scenarios?</w:t>
      </w:r>
    </w:p>
    <w:p w14:paraId="633359DB" w14:textId="70EC8090" w:rsidR="00D651FE" w:rsidRPr="001D69F6" w:rsidRDefault="001D14F6" w:rsidP="00D651FE">
      <w:pPr>
        <w:widowControl w:val="0"/>
        <w:overflowPunct/>
        <w:autoSpaceDE/>
        <w:spacing w:afterLines="50" w:after="120"/>
        <w:jc w:val="both"/>
        <w:textAlignment w:val="auto"/>
        <w:rPr>
          <w:rFonts w:eastAsiaTheme="minorEastAsia"/>
          <w:iCs/>
          <w:sz w:val="21"/>
          <w:szCs w:val="21"/>
        </w:rPr>
      </w:pPr>
      <w:r w:rsidRPr="001D69F6">
        <w:rPr>
          <w:rFonts w:hint="eastAsia"/>
          <w:b/>
          <w:sz w:val="21"/>
          <w:szCs w:val="21"/>
          <w:lang w:val="en-US"/>
        </w:rPr>
        <w:t>A</w:t>
      </w:r>
      <w:r w:rsidRPr="001D69F6">
        <w:rPr>
          <w:b/>
          <w:sz w:val="21"/>
          <w:szCs w:val="21"/>
          <w:lang w:val="en-US"/>
        </w:rPr>
        <w:t xml:space="preserve">nswer </w:t>
      </w:r>
      <w:r w:rsidR="00D651FE" w:rsidRPr="001D69F6">
        <w:rPr>
          <w:rFonts w:eastAsiaTheme="minorEastAsia"/>
          <w:b/>
          <w:iCs/>
          <w:sz w:val="21"/>
          <w:szCs w:val="21"/>
        </w:rPr>
        <w:t>2:</w:t>
      </w:r>
      <w:r w:rsidR="00407B91" w:rsidRPr="001D69F6">
        <w:rPr>
          <w:rFonts w:eastAsiaTheme="minorEastAsia"/>
          <w:b/>
          <w:iCs/>
          <w:sz w:val="21"/>
          <w:szCs w:val="21"/>
        </w:rPr>
        <w:t xml:space="preserve"> </w:t>
      </w:r>
      <w:r w:rsidR="00E05ED3" w:rsidRPr="001D69F6">
        <w:rPr>
          <w:rFonts w:eastAsiaTheme="minorEastAsia"/>
          <w:iCs/>
          <w:sz w:val="21"/>
          <w:szCs w:val="21"/>
        </w:rPr>
        <w:t>RAN4 discussed</w:t>
      </w:r>
      <w:r w:rsidR="00E05ED3" w:rsidRPr="001D69F6">
        <w:rPr>
          <w:sz w:val="21"/>
          <w:szCs w:val="21"/>
          <w:lang w:val="en-US"/>
        </w:rPr>
        <w:t xml:space="preserve"> the gap cycle and duration value(s) for the 3 scenarios.</w:t>
      </w:r>
    </w:p>
    <w:p w14:paraId="04884B55" w14:textId="2B91AD27" w:rsidR="00D651FE" w:rsidRPr="00DD3829" w:rsidRDefault="00D651FE" w:rsidP="00D651FE">
      <w:pPr>
        <w:widowControl w:val="0"/>
        <w:overflowPunct/>
        <w:autoSpaceDE/>
        <w:spacing w:afterLines="50" w:after="120"/>
        <w:jc w:val="both"/>
        <w:textAlignment w:val="auto"/>
        <w:rPr>
          <w:sz w:val="21"/>
        </w:rPr>
      </w:pPr>
      <w:r w:rsidRPr="00DD3829">
        <w:rPr>
          <w:rFonts w:eastAsiaTheme="minorEastAsia"/>
          <w:iCs/>
          <w:sz w:val="21"/>
        </w:rPr>
        <w:t>For scenario 1, t</w:t>
      </w:r>
      <w:r w:rsidRPr="00DD3829">
        <w:rPr>
          <w:sz w:val="21"/>
        </w:rPr>
        <w:t>he measurement gap duration (MGL) values are sufficient for MUSIM.</w:t>
      </w:r>
      <w:r w:rsidR="00407B91" w:rsidRPr="00DD3829">
        <w:rPr>
          <w:sz w:val="21"/>
        </w:rPr>
        <w:t xml:space="preserve"> But the </w:t>
      </w:r>
      <w:r w:rsidR="00AF35F4" w:rsidRPr="00DD3829">
        <w:rPr>
          <w:sz w:val="22"/>
          <w:szCs w:val="21"/>
        </w:rPr>
        <w:t xml:space="preserve">measurement gap cycle (MGRP) should be extended to avoid frequent switching between SIMs. </w:t>
      </w:r>
    </w:p>
    <w:p w14:paraId="7BBEA8C2" w14:textId="77777777" w:rsidR="00D651FE" w:rsidRPr="00DD3829" w:rsidRDefault="00D651FE" w:rsidP="00D651FE">
      <w:pPr>
        <w:spacing w:afterLines="50" w:after="120"/>
        <w:jc w:val="both"/>
        <w:rPr>
          <w:sz w:val="21"/>
        </w:rPr>
      </w:pPr>
      <w:r w:rsidRPr="00DD3829">
        <w:rPr>
          <w:sz w:val="21"/>
        </w:rPr>
        <w:t>For scenario 2 and 3, RAN4 still needs further discussion on the following issues:</w:t>
      </w:r>
    </w:p>
    <w:p w14:paraId="5C5D131C" w14:textId="4233E87C" w:rsidR="00D651FE" w:rsidRPr="00DD3829" w:rsidRDefault="00D651FE" w:rsidP="00D651FE">
      <w:pPr>
        <w:pStyle w:val="afff0"/>
        <w:numPr>
          <w:ilvl w:val="0"/>
          <w:numId w:val="30"/>
        </w:numPr>
        <w:spacing w:afterLines="50" w:after="120"/>
        <w:ind w:firstLineChars="0"/>
        <w:rPr>
          <w:rFonts w:ascii="Times New Roman" w:hAnsi="Times New Roman"/>
          <w:sz w:val="20"/>
          <w:szCs w:val="20"/>
        </w:rPr>
      </w:pPr>
      <w:r w:rsidRPr="00DD3829">
        <w:rPr>
          <w:rFonts w:ascii="Times New Roman" w:hAnsi="Times New Roman"/>
          <w:sz w:val="20"/>
          <w:szCs w:val="20"/>
        </w:rPr>
        <w:t>How to define the threshold for gap duration to ensure UE staying in RRC</w:t>
      </w:r>
      <w:r w:rsidR="009B40FC" w:rsidRPr="00DD3829">
        <w:rPr>
          <w:rFonts w:ascii="Times New Roman" w:hAnsi="Times New Roman"/>
          <w:sz w:val="20"/>
          <w:szCs w:val="20"/>
        </w:rPr>
        <w:t xml:space="preserve"> </w:t>
      </w:r>
      <w:r w:rsidRPr="00DD3829">
        <w:rPr>
          <w:rFonts w:ascii="Times New Roman" w:hAnsi="Times New Roman"/>
          <w:sz w:val="20"/>
          <w:szCs w:val="20"/>
        </w:rPr>
        <w:t xml:space="preserve">CONNECTED state in network </w:t>
      </w:r>
      <w:r w:rsidR="00DD3829">
        <w:rPr>
          <w:rFonts w:ascii="Times New Roman" w:hAnsi="Times New Roman"/>
          <w:sz w:val="20"/>
          <w:szCs w:val="20"/>
        </w:rPr>
        <w:t>A</w:t>
      </w:r>
    </w:p>
    <w:p w14:paraId="79B30417" w14:textId="0C801BDA" w:rsidR="00D651FE" w:rsidRPr="00DD3829" w:rsidRDefault="00AF35F4" w:rsidP="00D651FE">
      <w:pPr>
        <w:pStyle w:val="afff0"/>
        <w:numPr>
          <w:ilvl w:val="0"/>
          <w:numId w:val="30"/>
        </w:numPr>
        <w:spacing w:afterLines="50" w:after="120"/>
        <w:ind w:firstLineChars="0"/>
        <w:rPr>
          <w:rFonts w:ascii="Times New Roman" w:hAnsi="Times New Roman"/>
          <w:sz w:val="20"/>
          <w:szCs w:val="20"/>
        </w:rPr>
      </w:pPr>
      <w:r w:rsidRPr="00DD3829">
        <w:rPr>
          <w:rFonts w:ascii="Times New Roman" w:hAnsi="Times New Roman"/>
          <w:sz w:val="20"/>
          <w:szCs w:val="20"/>
        </w:rPr>
        <w:t>W</w:t>
      </w:r>
      <w:r w:rsidR="00D651FE" w:rsidRPr="00DD3829">
        <w:rPr>
          <w:rFonts w:ascii="Times New Roman" w:hAnsi="Times New Roman"/>
          <w:sz w:val="20"/>
          <w:szCs w:val="20"/>
        </w:rPr>
        <w:t>hether RLM evaluation period could be used as the starting point.</w:t>
      </w:r>
    </w:p>
    <w:p w14:paraId="2C6A493C" w14:textId="77777777" w:rsidR="00D651FE" w:rsidRPr="00F35F53" w:rsidRDefault="00D651FE" w:rsidP="00AF35F4">
      <w:pPr>
        <w:overflowPunct/>
        <w:autoSpaceDE/>
        <w:autoSpaceDN/>
        <w:adjustRightInd/>
        <w:spacing w:after="0"/>
        <w:jc w:val="both"/>
        <w:textAlignment w:val="auto"/>
        <w:rPr>
          <w:b/>
          <w:lang w:val="x-none"/>
        </w:rPr>
      </w:pPr>
    </w:p>
    <w:p w14:paraId="79119302" w14:textId="440B057E" w:rsidR="009341DB" w:rsidRPr="001D69F6" w:rsidRDefault="009341DB" w:rsidP="009341DB">
      <w:pPr>
        <w:spacing w:afterLines="50" w:after="120"/>
        <w:jc w:val="both"/>
        <w:rPr>
          <w:sz w:val="21"/>
          <w:lang w:val="en-US"/>
        </w:rPr>
      </w:pPr>
      <w:r w:rsidRPr="001D69F6">
        <w:rPr>
          <w:b/>
          <w:sz w:val="21"/>
          <w:lang w:val="en-US"/>
        </w:rPr>
        <w:t xml:space="preserve">Question 3: </w:t>
      </w:r>
      <w:r w:rsidRPr="001D69F6">
        <w:rPr>
          <w:sz w:val="21"/>
          <w:lang w:val="en-US"/>
        </w:rPr>
        <w:t>What are the impacts of multiple activated MUSIM gaps (at most two periodic gaps and a single aperiodic gap) from RAN4 perspective?</w:t>
      </w:r>
    </w:p>
    <w:p w14:paraId="4D8615A4" w14:textId="4D49028D" w:rsidR="00136A60" w:rsidRPr="001D69F6" w:rsidRDefault="001D14F6" w:rsidP="009341DB">
      <w:pPr>
        <w:spacing w:afterLines="50" w:after="120"/>
        <w:jc w:val="both"/>
        <w:rPr>
          <w:sz w:val="21"/>
          <w:szCs w:val="21"/>
        </w:rPr>
      </w:pPr>
      <w:r w:rsidRPr="001D69F6">
        <w:rPr>
          <w:rFonts w:hint="eastAsia"/>
          <w:b/>
          <w:sz w:val="21"/>
          <w:szCs w:val="21"/>
          <w:lang w:val="en-US"/>
        </w:rPr>
        <w:t>A</w:t>
      </w:r>
      <w:r w:rsidRPr="001D69F6">
        <w:rPr>
          <w:b/>
          <w:sz w:val="21"/>
          <w:szCs w:val="21"/>
          <w:lang w:val="en-US"/>
        </w:rPr>
        <w:t xml:space="preserve">nswer </w:t>
      </w:r>
      <w:r w:rsidR="00D651FE" w:rsidRPr="001D69F6">
        <w:rPr>
          <w:b/>
          <w:sz w:val="21"/>
          <w:szCs w:val="21"/>
        </w:rPr>
        <w:t xml:space="preserve">3: </w:t>
      </w:r>
      <w:r w:rsidR="00D651FE" w:rsidRPr="001D69F6">
        <w:rPr>
          <w:sz w:val="21"/>
          <w:szCs w:val="21"/>
        </w:rPr>
        <w:t>To enable MUSIM gap request</w:t>
      </w:r>
      <w:r w:rsidR="009E3330" w:rsidRPr="001D69F6">
        <w:rPr>
          <w:sz w:val="21"/>
          <w:szCs w:val="21"/>
        </w:rPr>
        <w:t xml:space="preserve"> and configuration</w:t>
      </w:r>
      <w:r w:rsidR="00D651FE" w:rsidRPr="001D69F6">
        <w:rPr>
          <w:sz w:val="21"/>
          <w:szCs w:val="21"/>
        </w:rPr>
        <w:t>,</w:t>
      </w:r>
      <w:r w:rsidR="00E05ED3" w:rsidRPr="001D69F6">
        <w:rPr>
          <w:sz w:val="21"/>
          <w:szCs w:val="21"/>
        </w:rPr>
        <w:t xml:space="preserve"> RAN4 is considering whether the requirements for multiple concurrent and independent MG patterns can be reused for MUSIM.</w:t>
      </w:r>
      <w:r w:rsidR="00D651FE" w:rsidRPr="001D69F6">
        <w:rPr>
          <w:sz w:val="21"/>
          <w:szCs w:val="21"/>
        </w:rPr>
        <w:t xml:space="preserve"> </w:t>
      </w:r>
      <w:r w:rsidR="00E05ED3" w:rsidRPr="001D69F6">
        <w:rPr>
          <w:sz w:val="21"/>
          <w:szCs w:val="21"/>
        </w:rPr>
        <w:t>At least, t</w:t>
      </w:r>
      <w:r w:rsidR="00136A60" w:rsidRPr="001D69F6">
        <w:rPr>
          <w:sz w:val="21"/>
          <w:szCs w:val="21"/>
        </w:rPr>
        <w:t xml:space="preserve">he followings could be </w:t>
      </w:r>
      <w:r w:rsidR="00E05ED3" w:rsidRPr="001D69F6">
        <w:rPr>
          <w:sz w:val="21"/>
          <w:szCs w:val="21"/>
        </w:rPr>
        <w:t>impacted</w:t>
      </w:r>
      <w:r w:rsidR="00136A60" w:rsidRPr="001D69F6">
        <w:rPr>
          <w:sz w:val="21"/>
          <w:szCs w:val="21"/>
        </w:rPr>
        <w:t>:</w:t>
      </w:r>
    </w:p>
    <w:p w14:paraId="4518D7D8" w14:textId="62696151" w:rsidR="00136A60" w:rsidRPr="00F35F53" w:rsidRDefault="00136A60" w:rsidP="00F35F53">
      <w:pPr>
        <w:pStyle w:val="afff0"/>
        <w:numPr>
          <w:ilvl w:val="0"/>
          <w:numId w:val="31"/>
        </w:numPr>
        <w:spacing w:afterLines="50" w:after="120"/>
        <w:ind w:firstLineChars="0"/>
        <w:rPr>
          <w:rFonts w:ascii="Times New Roman" w:hAnsi="Times New Roman"/>
          <w:sz w:val="20"/>
          <w:szCs w:val="20"/>
        </w:rPr>
      </w:pPr>
      <w:r w:rsidRPr="00F35F53">
        <w:rPr>
          <w:rFonts w:ascii="Times New Roman" w:hAnsi="Times New Roman"/>
          <w:sz w:val="20"/>
          <w:szCs w:val="20"/>
        </w:rPr>
        <w:t xml:space="preserve">MG configuration </w:t>
      </w:r>
      <w:r w:rsidRPr="00F35F53">
        <w:rPr>
          <w:rFonts w:ascii="Times New Roman" w:hAnsi="Times New Roman"/>
          <w:sz w:val="20"/>
          <w:szCs w:val="20"/>
          <w:lang w:eastAsia="zh-CN"/>
        </w:rPr>
        <w:t>including</w:t>
      </w:r>
      <w:r w:rsidRPr="00F35F53">
        <w:rPr>
          <w:rFonts w:ascii="Times New Roman" w:hAnsi="Times New Roman"/>
          <w:sz w:val="20"/>
          <w:szCs w:val="20"/>
        </w:rPr>
        <w:t xml:space="preserve"> </w:t>
      </w:r>
      <w:r w:rsidRPr="00F35F53">
        <w:rPr>
          <w:rFonts w:ascii="Times New Roman" w:hAnsi="Times New Roman"/>
          <w:sz w:val="20"/>
          <w:szCs w:val="20"/>
          <w:lang w:eastAsia="zh-CN"/>
        </w:rPr>
        <w:t>MGL</w:t>
      </w:r>
      <w:r w:rsidRPr="00F35F53">
        <w:rPr>
          <w:rFonts w:ascii="Times New Roman" w:hAnsi="Times New Roman"/>
          <w:sz w:val="20"/>
          <w:szCs w:val="20"/>
        </w:rPr>
        <w:t>,</w:t>
      </w:r>
      <w:r w:rsidRPr="00F35F53">
        <w:rPr>
          <w:rFonts w:ascii="Times New Roman" w:hAnsi="Times New Roman"/>
          <w:sz w:val="20"/>
          <w:szCs w:val="20"/>
          <w:lang w:eastAsia="zh-CN"/>
        </w:rPr>
        <w:t>MGRP</w:t>
      </w:r>
      <w:r w:rsidRPr="00F35F53">
        <w:rPr>
          <w:rFonts w:ascii="Times New Roman" w:hAnsi="Times New Roman"/>
          <w:sz w:val="20"/>
          <w:szCs w:val="20"/>
        </w:rPr>
        <w:t>, MGTA,</w:t>
      </w:r>
      <w:r w:rsidR="0013772C">
        <w:rPr>
          <w:rFonts w:ascii="Times New Roman" w:hAnsi="Times New Roman"/>
          <w:sz w:val="20"/>
          <w:szCs w:val="20"/>
        </w:rPr>
        <w:t xml:space="preserve"> </w:t>
      </w:r>
    </w:p>
    <w:p w14:paraId="2E4EAF30" w14:textId="19B12D44" w:rsidR="00136A60" w:rsidRPr="00F35F53" w:rsidRDefault="0013772C" w:rsidP="00F35F53">
      <w:pPr>
        <w:pStyle w:val="afff0"/>
        <w:numPr>
          <w:ilvl w:val="0"/>
          <w:numId w:val="31"/>
        </w:numPr>
        <w:spacing w:afterLines="50" w:after="120"/>
        <w:ind w:firstLineChars="0"/>
        <w:rPr>
          <w:rFonts w:ascii="Times New Roman" w:hAnsi="Times New Roman"/>
          <w:sz w:val="20"/>
          <w:szCs w:val="20"/>
        </w:rPr>
      </w:pPr>
      <w:r>
        <w:rPr>
          <w:rFonts w:ascii="Times New Roman" w:hAnsi="Times New Roman"/>
          <w:sz w:val="20"/>
          <w:szCs w:val="20"/>
        </w:rPr>
        <w:t>I</w:t>
      </w:r>
      <w:r w:rsidR="00136A60" w:rsidRPr="00F35F53">
        <w:rPr>
          <w:rFonts w:ascii="Times New Roman" w:hAnsi="Times New Roman"/>
          <w:sz w:val="20"/>
          <w:szCs w:val="20"/>
        </w:rPr>
        <w:t xml:space="preserve">nterruption for synchronous or asynchronous network, </w:t>
      </w:r>
    </w:p>
    <w:p w14:paraId="1C79B7AB" w14:textId="31DEB98A" w:rsidR="00136A60" w:rsidRPr="00F35F53" w:rsidRDefault="003C5DC7" w:rsidP="00136A60">
      <w:pPr>
        <w:pStyle w:val="afff0"/>
        <w:numPr>
          <w:ilvl w:val="0"/>
          <w:numId w:val="31"/>
        </w:numPr>
        <w:spacing w:afterLines="50" w:after="120"/>
        <w:ind w:firstLineChars="0"/>
        <w:rPr>
          <w:rFonts w:ascii="Times New Roman" w:hAnsi="Times New Roman"/>
          <w:sz w:val="20"/>
          <w:szCs w:val="20"/>
        </w:rPr>
      </w:pPr>
      <w:r>
        <w:rPr>
          <w:rFonts w:ascii="Times New Roman" w:hAnsi="Times New Roman"/>
          <w:sz w:val="20"/>
          <w:szCs w:val="20"/>
        </w:rPr>
        <w:t>S</w:t>
      </w:r>
      <w:r w:rsidR="00136A60" w:rsidRPr="00F35F53">
        <w:rPr>
          <w:rFonts w:ascii="Times New Roman" w:hAnsi="Times New Roman"/>
          <w:sz w:val="20"/>
          <w:szCs w:val="20"/>
        </w:rPr>
        <w:t>witching margin between SIMs.</w:t>
      </w:r>
    </w:p>
    <w:p w14:paraId="1A6A14F4" w14:textId="77777777" w:rsidR="00136A60" w:rsidRPr="00F35F53" w:rsidRDefault="00136A60" w:rsidP="00136A60">
      <w:pPr>
        <w:pStyle w:val="afff0"/>
        <w:numPr>
          <w:ilvl w:val="0"/>
          <w:numId w:val="31"/>
        </w:numPr>
        <w:spacing w:afterLines="50" w:after="120"/>
        <w:ind w:firstLineChars="0"/>
        <w:rPr>
          <w:rFonts w:ascii="Times New Roman" w:hAnsi="Times New Roman"/>
          <w:sz w:val="20"/>
          <w:szCs w:val="20"/>
        </w:rPr>
      </w:pPr>
      <w:r w:rsidRPr="00F35F53">
        <w:rPr>
          <w:rFonts w:ascii="Times New Roman" w:hAnsi="Times New Roman"/>
          <w:sz w:val="20"/>
          <w:szCs w:val="20"/>
        </w:rPr>
        <w:lastRenderedPageBreak/>
        <w:t xml:space="preserve">Gap capability (i.e., max number) </w:t>
      </w:r>
    </w:p>
    <w:p w14:paraId="4EB0D2CD" w14:textId="10EEFC39" w:rsidR="00136A60" w:rsidRPr="00496425" w:rsidRDefault="00E05ED3" w:rsidP="009341DB">
      <w:pPr>
        <w:pStyle w:val="afff0"/>
        <w:numPr>
          <w:ilvl w:val="0"/>
          <w:numId w:val="31"/>
        </w:numPr>
        <w:spacing w:afterLines="50" w:after="120"/>
        <w:ind w:firstLineChars="0"/>
        <w:rPr>
          <w:rFonts w:ascii="Times New Roman" w:hAnsi="Times New Roman"/>
          <w:sz w:val="20"/>
          <w:szCs w:val="20"/>
        </w:rPr>
      </w:pPr>
      <w:r w:rsidRPr="00F35F53">
        <w:rPr>
          <w:rFonts w:ascii="Times New Roman" w:hAnsi="Times New Roman"/>
          <w:sz w:val="20"/>
          <w:szCs w:val="20"/>
        </w:rPr>
        <w:t>Gap association for MUSIM</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3F6BFAB5"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882526">
        <w:rPr>
          <w:rFonts w:cstheme="minorHAnsi"/>
        </w:rPr>
        <w:t xml:space="preserve"> </w:t>
      </w:r>
      <w:r w:rsidR="00011F8B">
        <w:rPr>
          <w:rFonts w:cstheme="minorHAnsi"/>
        </w:rPr>
        <w:t>multiple gaps for MUSIM</w:t>
      </w:r>
      <w:r w:rsidR="00882526" w:rsidRPr="00645EE9">
        <w:rPr>
          <w:rFonts w:cstheme="minorHAnsi"/>
        </w:rPr>
        <w:t xml:space="preserve">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0FC8A13F" w14:textId="766CC8C9" w:rsidR="003525F2" w:rsidRDefault="003525F2" w:rsidP="003525F2">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 xml:space="preserve">The measurement gap cycle (MGRP) should be extended for MUSIM. </w:t>
      </w:r>
    </w:p>
    <w:p w14:paraId="6225D624" w14:textId="77777777" w:rsidR="00FF2C56" w:rsidRDefault="00FF2C56" w:rsidP="00FF2C56">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The measurement gap duration (MGL) values are sufficient to support scenario 1 for MUSIM.</w:t>
      </w:r>
    </w:p>
    <w:p w14:paraId="10337D80" w14:textId="77777777" w:rsidR="00FF2C56" w:rsidRDefault="00FF2C56" w:rsidP="00FF2C56">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For scenario 2 and 3, at least two following issues need to be clarified:</w:t>
      </w:r>
    </w:p>
    <w:p w14:paraId="22625F95" w14:textId="7CE55965" w:rsidR="00FF2C56" w:rsidRPr="0072777A" w:rsidRDefault="00FF2C56" w:rsidP="00FF2C56">
      <w:pPr>
        <w:pStyle w:val="afff0"/>
        <w:numPr>
          <w:ilvl w:val="0"/>
          <w:numId w:val="30"/>
        </w:numPr>
        <w:spacing w:afterLines="50" w:after="120"/>
        <w:ind w:firstLineChars="0"/>
        <w:rPr>
          <w:rFonts w:ascii="Times New Roman" w:hAnsi="Times New Roman"/>
          <w:b/>
          <w:sz w:val="20"/>
          <w:szCs w:val="20"/>
        </w:rPr>
      </w:pPr>
      <w:r w:rsidRPr="0072777A">
        <w:rPr>
          <w:rFonts w:ascii="Times New Roman" w:hAnsi="Times New Roman"/>
          <w:b/>
          <w:sz w:val="20"/>
          <w:szCs w:val="20"/>
        </w:rPr>
        <w:t>How to define the threshold for gap duration to ensure UE staying in RRC</w:t>
      </w:r>
      <w:r w:rsidR="009B40FC">
        <w:rPr>
          <w:rFonts w:ascii="Times New Roman" w:hAnsi="Times New Roman"/>
          <w:b/>
          <w:sz w:val="20"/>
          <w:szCs w:val="20"/>
        </w:rPr>
        <w:t xml:space="preserve"> </w:t>
      </w:r>
      <w:r w:rsidRPr="0072777A">
        <w:rPr>
          <w:rFonts w:ascii="Times New Roman" w:hAnsi="Times New Roman"/>
          <w:b/>
          <w:sz w:val="20"/>
          <w:szCs w:val="20"/>
        </w:rPr>
        <w:t xml:space="preserve">CONNECTED state in network </w:t>
      </w:r>
      <w:r>
        <w:rPr>
          <w:rFonts w:ascii="Times New Roman" w:hAnsi="Times New Roman"/>
          <w:b/>
          <w:sz w:val="20"/>
          <w:szCs w:val="20"/>
        </w:rPr>
        <w:t>A</w:t>
      </w:r>
    </w:p>
    <w:p w14:paraId="32F9A6EE" w14:textId="77777777" w:rsidR="00FF2C56" w:rsidRPr="0072777A" w:rsidRDefault="00FF2C56" w:rsidP="00FF2C56">
      <w:pPr>
        <w:pStyle w:val="afff0"/>
        <w:numPr>
          <w:ilvl w:val="0"/>
          <w:numId w:val="30"/>
        </w:numPr>
        <w:spacing w:afterLines="50" w:after="120"/>
        <w:ind w:firstLineChars="0"/>
        <w:rPr>
          <w:rFonts w:ascii="Times New Roman" w:hAnsi="Times New Roman"/>
          <w:b/>
          <w:sz w:val="20"/>
          <w:szCs w:val="20"/>
        </w:rPr>
      </w:pPr>
      <w:r>
        <w:rPr>
          <w:rFonts w:ascii="Times New Roman" w:hAnsi="Times New Roman"/>
          <w:b/>
          <w:sz w:val="20"/>
          <w:szCs w:val="20"/>
        </w:rPr>
        <w:t>W</w:t>
      </w:r>
      <w:r w:rsidRPr="0072777A">
        <w:rPr>
          <w:rFonts w:ascii="Times New Roman" w:hAnsi="Times New Roman"/>
          <w:b/>
          <w:sz w:val="20"/>
          <w:szCs w:val="20"/>
        </w:rPr>
        <w:t>hether RLM evaluation period could be used as the starting point.</w:t>
      </w:r>
    </w:p>
    <w:p w14:paraId="34A22D90" w14:textId="77777777" w:rsidR="00FF2C56" w:rsidRPr="00F35F53" w:rsidRDefault="00FF2C56" w:rsidP="00FF2C56">
      <w:pPr>
        <w:spacing w:afterLines="50" w:after="120"/>
        <w:jc w:val="both"/>
        <w:rPr>
          <w:b/>
          <w:sz w:val="21"/>
          <w:szCs w:val="21"/>
        </w:rPr>
      </w:pPr>
      <w:r w:rsidRPr="00F35F53">
        <w:rPr>
          <w:rFonts w:eastAsiaTheme="minorEastAsia"/>
          <w:b/>
          <w:iCs/>
          <w:sz w:val="21"/>
          <w:szCs w:val="21"/>
        </w:rPr>
        <w:t xml:space="preserve">Proposal </w:t>
      </w:r>
      <w:r w:rsidRPr="00F35F53">
        <w:rPr>
          <w:rFonts w:eastAsiaTheme="minorEastAsia" w:hint="eastAsia"/>
          <w:b/>
          <w:iCs/>
          <w:sz w:val="21"/>
          <w:szCs w:val="21"/>
        </w:rPr>
        <w:t>4</w:t>
      </w:r>
      <w:r w:rsidRPr="00F35F53">
        <w:rPr>
          <w:rFonts w:eastAsiaTheme="minorEastAsia"/>
          <w:b/>
          <w:iCs/>
          <w:sz w:val="21"/>
          <w:szCs w:val="21"/>
        </w:rPr>
        <w:t>:</w:t>
      </w:r>
      <w:r w:rsidRPr="00F35F53">
        <w:rPr>
          <w:b/>
          <w:sz w:val="21"/>
          <w:szCs w:val="21"/>
        </w:rPr>
        <w:t xml:space="preserve"> RAN4 to consider how to enable MUSIM gap request</w:t>
      </w:r>
      <w:r>
        <w:rPr>
          <w:b/>
          <w:sz w:val="21"/>
          <w:szCs w:val="21"/>
        </w:rPr>
        <w:t xml:space="preserve"> and </w:t>
      </w:r>
      <w:r w:rsidRPr="00F35F53">
        <w:rPr>
          <w:b/>
          <w:sz w:val="21"/>
          <w:szCs w:val="21"/>
        </w:rPr>
        <w:t>configuration, e.g. MGTA, synchronous or asynchronous network, switching margin between SIMs.</w:t>
      </w:r>
    </w:p>
    <w:p w14:paraId="4CBAAAAE" w14:textId="77777777" w:rsidR="00FF2C56" w:rsidRPr="0010350B" w:rsidRDefault="00FF2C56" w:rsidP="00FF2C56">
      <w:pPr>
        <w:spacing w:afterLines="50" w:after="120"/>
        <w:jc w:val="both"/>
        <w:rPr>
          <w:b/>
          <w:sz w:val="21"/>
          <w:szCs w:val="21"/>
          <w:highlight w:val="yellow"/>
        </w:rPr>
      </w:pPr>
      <w:r w:rsidRPr="00F35F53">
        <w:rPr>
          <w:b/>
          <w:sz w:val="21"/>
          <w:szCs w:val="21"/>
        </w:rPr>
        <w:t xml:space="preserve">Proposal 5: RAN4 to consider whether UE capability of gap combination defined in concurrent and independent gap WI can support MUSIM, e.g. </w:t>
      </w:r>
      <w:r>
        <w:rPr>
          <w:b/>
          <w:sz w:val="21"/>
          <w:szCs w:val="21"/>
        </w:rPr>
        <w:t>3 periodic per-UE gaps and/or 1 aperiodic gap</w:t>
      </w:r>
    </w:p>
    <w:p w14:paraId="06D40E41" w14:textId="1334D0C8" w:rsidR="00FF2C56" w:rsidRPr="00FF2C56" w:rsidRDefault="00FF2C56" w:rsidP="003525F2">
      <w:pPr>
        <w:spacing w:afterLines="50" w:after="120"/>
        <w:jc w:val="both"/>
        <w:rPr>
          <w:b/>
          <w:sz w:val="21"/>
          <w:szCs w:val="21"/>
        </w:rPr>
      </w:pPr>
      <w:r>
        <w:rPr>
          <w:b/>
          <w:sz w:val="21"/>
          <w:szCs w:val="21"/>
        </w:rPr>
        <w:t>Proposal 6: RAN4 to study the feasibility to reuse conclusions of multiple concurrent and independent MG patterns for MUSIM.</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36804DD1" w:rsidR="002D63B7" w:rsidRPr="0048274A" w:rsidRDefault="007F1E0C" w:rsidP="00E94E3A">
      <w:pPr>
        <w:numPr>
          <w:ilvl w:val="0"/>
          <w:numId w:val="10"/>
        </w:numPr>
        <w:spacing w:afterLines="50" w:after="120"/>
        <w:jc w:val="both"/>
        <w:rPr>
          <w:lang w:val="en-US"/>
        </w:rPr>
      </w:pPr>
      <w:r w:rsidRPr="003E4DB4">
        <w:rPr>
          <w:lang w:val="en-US"/>
        </w:rPr>
        <w:t>R</w:t>
      </w:r>
      <w:r w:rsidR="009704BE">
        <w:rPr>
          <w:lang w:val="en-US"/>
        </w:rPr>
        <w:t>2</w:t>
      </w:r>
      <w:r w:rsidRPr="003E4DB4">
        <w:rPr>
          <w:lang w:val="en-US"/>
        </w:rPr>
        <w:t>-210</w:t>
      </w:r>
      <w:r w:rsidR="006A43BE">
        <w:rPr>
          <w:lang w:val="en-US"/>
        </w:rPr>
        <w:t>8</w:t>
      </w:r>
      <w:r w:rsidR="009704BE">
        <w:rPr>
          <w:lang w:val="en-US"/>
        </w:rPr>
        <w:t>861</w:t>
      </w:r>
      <w:r w:rsidRPr="003E4DB4">
        <w:rPr>
          <w:lang w:val="en-US"/>
        </w:rPr>
        <w:t xml:space="preserve">, </w:t>
      </w:r>
      <w:r w:rsidR="009704BE">
        <w:t>LS on gap handling for MUSIM</w:t>
      </w:r>
    </w:p>
    <w:p w14:paraId="4CF8AA3C" w14:textId="11BAFC45" w:rsidR="0048274A" w:rsidRPr="008A466B" w:rsidRDefault="0048274A" w:rsidP="008A466B">
      <w:pPr>
        <w:numPr>
          <w:ilvl w:val="0"/>
          <w:numId w:val="10"/>
        </w:numPr>
        <w:spacing w:afterLines="50" w:after="120"/>
        <w:jc w:val="both"/>
        <w:rPr>
          <w:lang w:val="en-US"/>
        </w:rPr>
      </w:pPr>
      <w:r w:rsidRPr="003E4DB4">
        <w:rPr>
          <w:lang w:val="en-US"/>
        </w:rPr>
        <w:t>R</w:t>
      </w:r>
      <w:r>
        <w:rPr>
          <w:lang w:val="en-US"/>
        </w:rPr>
        <w:t>P</w:t>
      </w:r>
      <w:r w:rsidRPr="003E4DB4">
        <w:rPr>
          <w:lang w:val="en-US"/>
        </w:rPr>
        <w:t>-21</w:t>
      </w:r>
      <w:r w:rsidR="008A45B9">
        <w:rPr>
          <w:lang w:val="en-US"/>
        </w:rPr>
        <w:t>2026</w:t>
      </w:r>
      <w:r w:rsidRPr="003E4DB4">
        <w:rPr>
          <w:lang w:val="en-US"/>
        </w:rPr>
        <w:t xml:space="preserve">, </w:t>
      </w:r>
      <w:r w:rsidR="008A45B9">
        <w:rPr>
          <w:lang w:val="en-US"/>
        </w:rPr>
        <w:t>Discussion on Multi-SIM WID revision</w:t>
      </w:r>
      <w:r w:rsidRPr="003E4DB4">
        <w:rPr>
          <w:lang w:val="en-US"/>
        </w:rPr>
        <w:t xml:space="preserve">, </w:t>
      </w:r>
      <w:r w:rsidR="008A45B9">
        <w:rPr>
          <w:lang w:val="en-US"/>
        </w:rPr>
        <w:t>vivo</w:t>
      </w:r>
    </w:p>
    <w:sectPr w:rsidR="0048274A" w:rsidRPr="008A466B"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92E1A" w14:textId="77777777" w:rsidR="00A8456C" w:rsidRDefault="00A8456C" w:rsidP="0052762B">
      <w:r>
        <w:separator/>
      </w:r>
    </w:p>
  </w:endnote>
  <w:endnote w:type="continuationSeparator" w:id="0">
    <w:p w14:paraId="5192FFE2" w14:textId="77777777" w:rsidR="00A8456C" w:rsidRDefault="00A8456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614FDA" w:rsidRDefault="00614FD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B5157" w14:textId="77777777" w:rsidR="00A8456C" w:rsidRDefault="00A8456C" w:rsidP="0052762B">
      <w:r>
        <w:separator/>
      </w:r>
    </w:p>
  </w:footnote>
  <w:footnote w:type="continuationSeparator" w:id="0">
    <w:p w14:paraId="1CA62E18" w14:textId="77777777" w:rsidR="00A8456C" w:rsidRDefault="00A8456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5723"/>
    <w:multiLevelType w:val="hybridMultilevel"/>
    <w:tmpl w:val="53484EC8"/>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9E2A60"/>
    <w:multiLevelType w:val="hybridMultilevel"/>
    <w:tmpl w:val="D1265E36"/>
    <w:lvl w:ilvl="0" w:tplc="D5466D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C360D"/>
    <w:multiLevelType w:val="hybridMultilevel"/>
    <w:tmpl w:val="91F26878"/>
    <w:lvl w:ilvl="0" w:tplc="9EFE036C">
      <w:start w:val="1"/>
      <w:numFmt w:val="decimal"/>
      <w:pStyle w:val="a1"/>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1CE31E5"/>
    <w:multiLevelType w:val="hybridMultilevel"/>
    <w:tmpl w:val="B5089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0"/>
  </w:num>
  <w:num w:numId="3">
    <w:abstractNumId w:val="12"/>
  </w:num>
  <w:num w:numId="4">
    <w:abstractNumId w:val="21"/>
  </w:num>
  <w:num w:numId="5">
    <w:abstractNumId w:val="20"/>
  </w:num>
  <w:num w:numId="6">
    <w:abstractNumId w:val="7"/>
  </w:num>
  <w:num w:numId="7">
    <w:abstractNumId w:val="14"/>
  </w:num>
  <w:num w:numId="8">
    <w:abstractNumId w:val="28"/>
  </w:num>
  <w:num w:numId="9">
    <w:abstractNumId w:val="6"/>
  </w:num>
  <w:num w:numId="10">
    <w:abstractNumId w:val="3"/>
  </w:num>
  <w:num w:numId="11">
    <w:abstractNumId w:val="4"/>
  </w:num>
  <w:num w:numId="12">
    <w:abstractNumId w:val="24"/>
  </w:num>
  <w:num w:numId="13">
    <w:abstractNumId w:val="15"/>
  </w:num>
  <w:num w:numId="14">
    <w:abstractNumId w:val="1"/>
  </w:num>
  <w:num w:numId="15">
    <w:abstractNumId w:val="26"/>
  </w:num>
  <w:num w:numId="16">
    <w:abstractNumId w:val="16"/>
  </w:num>
  <w:num w:numId="17">
    <w:abstractNumId w:val="5"/>
  </w:num>
  <w:num w:numId="18">
    <w:abstractNumId w:val="8"/>
  </w:num>
  <w:num w:numId="19">
    <w:abstractNumId w:val="25"/>
  </w:num>
  <w:num w:numId="20">
    <w:abstractNumId w:val="1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8"/>
  </w:num>
  <w:num w:numId="24">
    <w:abstractNumId w:val="13"/>
  </w:num>
  <w:num w:numId="25">
    <w:abstractNumId w:val="9"/>
  </w:num>
  <w:num w:numId="26">
    <w:abstractNumId w:val="23"/>
  </w:num>
  <w:num w:numId="27">
    <w:abstractNumId w:val="22"/>
  </w:num>
  <w:num w:numId="28">
    <w:abstractNumId w:val="19"/>
  </w:num>
  <w:num w:numId="29">
    <w:abstractNumId w:val="19"/>
    <w:lvlOverride w:ilvl="0">
      <w:startOverride w:val="1"/>
    </w:lvlOverride>
  </w:num>
  <w:num w:numId="30">
    <w:abstractNumId w:val="17"/>
  </w:num>
  <w:num w:numId="3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2A1"/>
    <w:rsid w:val="000053CD"/>
    <w:rsid w:val="000057B4"/>
    <w:rsid w:val="000059A2"/>
    <w:rsid w:val="000059BB"/>
    <w:rsid w:val="000059D0"/>
    <w:rsid w:val="00005B0B"/>
    <w:rsid w:val="000063C5"/>
    <w:rsid w:val="0000649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368"/>
    <w:rsid w:val="000C0A4B"/>
    <w:rsid w:val="000C1FA3"/>
    <w:rsid w:val="000C28E8"/>
    <w:rsid w:val="000C2EF7"/>
    <w:rsid w:val="000C322C"/>
    <w:rsid w:val="000C3874"/>
    <w:rsid w:val="000C3D1C"/>
    <w:rsid w:val="000C40B0"/>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1C"/>
    <w:rsid w:val="001008B1"/>
    <w:rsid w:val="0010092D"/>
    <w:rsid w:val="00100CB0"/>
    <w:rsid w:val="00100ED8"/>
    <w:rsid w:val="001012BF"/>
    <w:rsid w:val="00101760"/>
    <w:rsid w:val="0010179A"/>
    <w:rsid w:val="00101FE5"/>
    <w:rsid w:val="00102932"/>
    <w:rsid w:val="001029D3"/>
    <w:rsid w:val="00102C85"/>
    <w:rsid w:val="00102D94"/>
    <w:rsid w:val="001033CA"/>
    <w:rsid w:val="0010350B"/>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A60"/>
    <w:rsid w:val="00136B9F"/>
    <w:rsid w:val="00136ECA"/>
    <w:rsid w:val="001375DC"/>
    <w:rsid w:val="0013772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011"/>
    <w:rsid w:val="00161583"/>
    <w:rsid w:val="00162172"/>
    <w:rsid w:val="00162BF8"/>
    <w:rsid w:val="00162C66"/>
    <w:rsid w:val="001639F7"/>
    <w:rsid w:val="00163D7E"/>
    <w:rsid w:val="001645B2"/>
    <w:rsid w:val="00164D63"/>
    <w:rsid w:val="00164FD6"/>
    <w:rsid w:val="001657A1"/>
    <w:rsid w:val="00165815"/>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42B"/>
    <w:rsid w:val="0019781D"/>
    <w:rsid w:val="00197BB8"/>
    <w:rsid w:val="001A070B"/>
    <w:rsid w:val="001A080F"/>
    <w:rsid w:val="001A08FF"/>
    <w:rsid w:val="001A094C"/>
    <w:rsid w:val="001A0B4B"/>
    <w:rsid w:val="001A183C"/>
    <w:rsid w:val="001A2071"/>
    <w:rsid w:val="001A2EA7"/>
    <w:rsid w:val="001A2EF1"/>
    <w:rsid w:val="001A41ED"/>
    <w:rsid w:val="001A42B0"/>
    <w:rsid w:val="001A45F5"/>
    <w:rsid w:val="001A45FD"/>
    <w:rsid w:val="001A4830"/>
    <w:rsid w:val="001A509E"/>
    <w:rsid w:val="001A52F1"/>
    <w:rsid w:val="001A54D6"/>
    <w:rsid w:val="001A5951"/>
    <w:rsid w:val="001A5C57"/>
    <w:rsid w:val="001A5FAC"/>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8AC"/>
    <w:rsid w:val="001C7A02"/>
    <w:rsid w:val="001D0466"/>
    <w:rsid w:val="001D107D"/>
    <w:rsid w:val="001D1226"/>
    <w:rsid w:val="001D14F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9F6"/>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B63"/>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3F5D"/>
    <w:rsid w:val="00264DBA"/>
    <w:rsid w:val="00265611"/>
    <w:rsid w:val="00265651"/>
    <w:rsid w:val="002659FE"/>
    <w:rsid w:val="0026615E"/>
    <w:rsid w:val="00266408"/>
    <w:rsid w:val="002668F6"/>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5A82"/>
    <w:rsid w:val="00295B7A"/>
    <w:rsid w:val="00295E28"/>
    <w:rsid w:val="0029621D"/>
    <w:rsid w:val="00296B04"/>
    <w:rsid w:val="00296CC1"/>
    <w:rsid w:val="00296E6B"/>
    <w:rsid w:val="00297451"/>
    <w:rsid w:val="00297DE0"/>
    <w:rsid w:val="00297E90"/>
    <w:rsid w:val="002A0033"/>
    <w:rsid w:val="002A015E"/>
    <w:rsid w:val="002A0570"/>
    <w:rsid w:val="002A114D"/>
    <w:rsid w:val="002A2166"/>
    <w:rsid w:val="002A23C5"/>
    <w:rsid w:val="002A2973"/>
    <w:rsid w:val="002A2993"/>
    <w:rsid w:val="002A29D7"/>
    <w:rsid w:val="002A2B82"/>
    <w:rsid w:val="002A31E8"/>
    <w:rsid w:val="002A3BD8"/>
    <w:rsid w:val="002A3E86"/>
    <w:rsid w:val="002A40BD"/>
    <w:rsid w:val="002A4133"/>
    <w:rsid w:val="002A4C30"/>
    <w:rsid w:val="002A4D1E"/>
    <w:rsid w:val="002A60DC"/>
    <w:rsid w:val="002A614B"/>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45AA"/>
    <w:rsid w:val="002B4B90"/>
    <w:rsid w:val="002B4E19"/>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2D38"/>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59F3"/>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1EA"/>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4FF"/>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47F8E"/>
    <w:rsid w:val="00350B8D"/>
    <w:rsid w:val="00350E7C"/>
    <w:rsid w:val="00350F2A"/>
    <w:rsid w:val="00351204"/>
    <w:rsid w:val="003518CF"/>
    <w:rsid w:val="003519EF"/>
    <w:rsid w:val="00351B45"/>
    <w:rsid w:val="00352441"/>
    <w:rsid w:val="003525F2"/>
    <w:rsid w:val="0035262B"/>
    <w:rsid w:val="003527B2"/>
    <w:rsid w:val="003529B8"/>
    <w:rsid w:val="00352EED"/>
    <w:rsid w:val="00353C5C"/>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B59"/>
    <w:rsid w:val="00367D19"/>
    <w:rsid w:val="00370158"/>
    <w:rsid w:val="00370245"/>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5DC7"/>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9B"/>
    <w:rsid w:val="004071C1"/>
    <w:rsid w:val="00407293"/>
    <w:rsid w:val="004078CB"/>
    <w:rsid w:val="00407B91"/>
    <w:rsid w:val="00407F56"/>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6DBA"/>
    <w:rsid w:val="004771F2"/>
    <w:rsid w:val="0047774B"/>
    <w:rsid w:val="0047795F"/>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425"/>
    <w:rsid w:val="00496A4C"/>
    <w:rsid w:val="00496FDF"/>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682F"/>
    <w:rsid w:val="0050706F"/>
    <w:rsid w:val="0051016B"/>
    <w:rsid w:val="005108F5"/>
    <w:rsid w:val="00510949"/>
    <w:rsid w:val="00510B56"/>
    <w:rsid w:val="00510D7F"/>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A91"/>
    <w:rsid w:val="00563E2C"/>
    <w:rsid w:val="00564486"/>
    <w:rsid w:val="00564C8F"/>
    <w:rsid w:val="00565C9D"/>
    <w:rsid w:val="00565E52"/>
    <w:rsid w:val="005662C6"/>
    <w:rsid w:val="00566558"/>
    <w:rsid w:val="0056679B"/>
    <w:rsid w:val="00566FFF"/>
    <w:rsid w:val="0056704E"/>
    <w:rsid w:val="005677B6"/>
    <w:rsid w:val="00570B4C"/>
    <w:rsid w:val="0057170A"/>
    <w:rsid w:val="00572053"/>
    <w:rsid w:val="005723CE"/>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4704"/>
    <w:rsid w:val="00595513"/>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6D0E"/>
    <w:rsid w:val="005B731F"/>
    <w:rsid w:val="005B7577"/>
    <w:rsid w:val="005B7CF7"/>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A09"/>
    <w:rsid w:val="00621C92"/>
    <w:rsid w:val="006225D3"/>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1142"/>
    <w:rsid w:val="00631C31"/>
    <w:rsid w:val="0063224E"/>
    <w:rsid w:val="006323F5"/>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2A3"/>
    <w:rsid w:val="006B7742"/>
    <w:rsid w:val="006B77EA"/>
    <w:rsid w:val="006C0069"/>
    <w:rsid w:val="006C035F"/>
    <w:rsid w:val="006C088D"/>
    <w:rsid w:val="006C13E4"/>
    <w:rsid w:val="006C146A"/>
    <w:rsid w:val="006C1704"/>
    <w:rsid w:val="006C251C"/>
    <w:rsid w:val="006C252A"/>
    <w:rsid w:val="006C2711"/>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173"/>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77A"/>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39C1"/>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EB0"/>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6371"/>
    <w:rsid w:val="007F70A4"/>
    <w:rsid w:val="007F72B6"/>
    <w:rsid w:val="007F7403"/>
    <w:rsid w:val="007F7471"/>
    <w:rsid w:val="007F750B"/>
    <w:rsid w:val="007F7A9C"/>
    <w:rsid w:val="007F7AEC"/>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252F"/>
    <w:rsid w:val="00862B09"/>
    <w:rsid w:val="00863247"/>
    <w:rsid w:val="00863301"/>
    <w:rsid w:val="00863423"/>
    <w:rsid w:val="00863426"/>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66B"/>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7AD3"/>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D97"/>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1DB"/>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A3D"/>
    <w:rsid w:val="00982D33"/>
    <w:rsid w:val="009831C4"/>
    <w:rsid w:val="009838BE"/>
    <w:rsid w:val="009839D2"/>
    <w:rsid w:val="00983AA0"/>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0FC"/>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330"/>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2DD"/>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717"/>
    <w:rsid w:val="00A16838"/>
    <w:rsid w:val="00A16C22"/>
    <w:rsid w:val="00A17B4E"/>
    <w:rsid w:val="00A17B89"/>
    <w:rsid w:val="00A17C1E"/>
    <w:rsid w:val="00A20760"/>
    <w:rsid w:val="00A208BD"/>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56C"/>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42EF"/>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4EF5"/>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5F4"/>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74C"/>
    <w:rsid w:val="00B31897"/>
    <w:rsid w:val="00B31A23"/>
    <w:rsid w:val="00B3264E"/>
    <w:rsid w:val="00B331BC"/>
    <w:rsid w:val="00B3320F"/>
    <w:rsid w:val="00B336B8"/>
    <w:rsid w:val="00B337AF"/>
    <w:rsid w:val="00B33D7B"/>
    <w:rsid w:val="00B33DBE"/>
    <w:rsid w:val="00B351BF"/>
    <w:rsid w:val="00B3575A"/>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97D7B"/>
    <w:rsid w:val="00BA105E"/>
    <w:rsid w:val="00BA12E3"/>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5A0"/>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AC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80"/>
    <w:rsid w:val="00CE05F0"/>
    <w:rsid w:val="00CE05F7"/>
    <w:rsid w:val="00CE06D5"/>
    <w:rsid w:val="00CE0A06"/>
    <w:rsid w:val="00CE0FDE"/>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92C"/>
    <w:rsid w:val="00CF6993"/>
    <w:rsid w:val="00CF7622"/>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CEB"/>
    <w:rsid w:val="00D176E9"/>
    <w:rsid w:val="00D17D95"/>
    <w:rsid w:val="00D20B67"/>
    <w:rsid w:val="00D21451"/>
    <w:rsid w:val="00D2166B"/>
    <w:rsid w:val="00D22231"/>
    <w:rsid w:val="00D222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4C3"/>
    <w:rsid w:val="00D31AEA"/>
    <w:rsid w:val="00D328AB"/>
    <w:rsid w:val="00D3326C"/>
    <w:rsid w:val="00D33347"/>
    <w:rsid w:val="00D33675"/>
    <w:rsid w:val="00D33936"/>
    <w:rsid w:val="00D33F19"/>
    <w:rsid w:val="00D340A4"/>
    <w:rsid w:val="00D3435E"/>
    <w:rsid w:val="00D34AEE"/>
    <w:rsid w:val="00D34AF5"/>
    <w:rsid w:val="00D34BEE"/>
    <w:rsid w:val="00D35B13"/>
    <w:rsid w:val="00D35EF1"/>
    <w:rsid w:val="00D36495"/>
    <w:rsid w:val="00D400E9"/>
    <w:rsid w:val="00D4057F"/>
    <w:rsid w:val="00D40C4B"/>
    <w:rsid w:val="00D40F03"/>
    <w:rsid w:val="00D40FB1"/>
    <w:rsid w:val="00D41A63"/>
    <w:rsid w:val="00D41A9F"/>
    <w:rsid w:val="00D41FDC"/>
    <w:rsid w:val="00D41FE7"/>
    <w:rsid w:val="00D421EA"/>
    <w:rsid w:val="00D431B5"/>
    <w:rsid w:val="00D431E7"/>
    <w:rsid w:val="00D440EB"/>
    <w:rsid w:val="00D44FCE"/>
    <w:rsid w:val="00D461CD"/>
    <w:rsid w:val="00D46F0A"/>
    <w:rsid w:val="00D4726C"/>
    <w:rsid w:val="00D47570"/>
    <w:rsid w:val="00D47671"/>
    <w:rsid w:val="00D478D2"/>
    <w:rsid w:val="00D47AE2"/>
    <w:rsid w:val="00D50995"/>
    <w:rsid w:val="00D50E2A"/>
    <w:rsid w:val="00D51001"/>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1FE"/>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829"/>
    <w:rsid w:val="00DD3B98"/>
    <w:rsid w:val="00DD43CC"/>
    <w:rsid w:val="00DD4D95"/>
    <w:rsid w:val="00DD4F6D"/>
    <w:rsid w:val="00DD58F8"/>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71"/>
    <w:rsid w:val="00E03A4E"/>
    <w:rsid w:val="00E0464B"/>
    <w:rsid w:val="00E04DB1"/>
    <w:rsid w:val="00E050B5"/>
    <w:rsid w:val="00E05ED3"/>
    <w:rsid w:val="00E05F7D"/>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333"/>
    <w:rsid w:val="00E176A4"/>
    <w:rsid w:val="00E17A5D"/>
    <w:rsid w:val="00E17B30"/>
    <w:rsid w:val="00E17EAD"/>
    <w:rsid w:val="00E17F3C"/>
    <w:rsid w:val="00E211CF"/>
    <w:rsid w:val="00E219E3"/>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82C"/>
    <w:rsid w:val="00E3491D"/>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87E26"/>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ED8"/>
    <w:rsid w:val="00EA73FD"/>
    <w:rsid w:val="00EA7A6D"/>
    <w:rsid w:val="00EA7CCB"/>
    <w:rsid w:val="00EB0122"/>
    <w:rsid w:val="00EB0684"/>
    <w:rsid w:val="00EB074F"/>
    <w:rsid w:val="00EB0F30"/>
    <w:rsid w:val="00EB1248"/>
    <w:rsid w:val="00EB1BDB"/>
    <w:rsid w:val="00EB264E"/>
    <w:rsid w:val="00EB2706"/>
    <w:rsid w:val="00EB3148"/>
    <w:rsid w:val="00EB3663"/>
    <w:rsid w:val="00EB3DEF"/>
    <w:rsid w:val="00EB512D"/>
    <w:rsid w:val="00EB58C4"/>
    <w:rsid w:val="00EB58C7"/>
    <w:rsid w:val="00EB621B"/>
    <w:rsid w:val="00EB641C"/>
    <w:rsid w:val="00EB643B"/>
    <w:rsid w:val="00EB6D48"/>
    <w:rsid w:val="00EB6EA5"/>
    <w:rsid w:val="00EB73DA"/>
    <w:rsid w:val="00EC07E1"/>
    <w:rsid w:val="00EC1A17"/>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5E9"/>
    <w:rsid w:val="00ED6BC8"/>
    <w:rsid w:val="00ED707F"/>
    <w:rsid w:val="00ED76C3"/>
    <w:rsid w:val="00ED7AC1"/>
    <w:rsid w:val="00EE08C0"/>
    <w:rsid w:val="00EE100B"/>
    <w:rsid w:val="00EE1136"/>
    <w:rsid w:val="00EE1770"/>
    <w:rsid w:val="00EE17B4"/>
    <w:rsid w:val="00EE18C7"/>
    <w:rsid w:val="00EE1EBB"/>
    <w:rsid w:val="00EE2248"/>
    <w:rsid w:val="00EE322C"/>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51"/>
    <w:rsid w:val="00EF20F9"/>
    <w:rsid w:val="00EF2999"/>
    <w:rsid w:val="00EF2B02"/>
    <w:rsid w:val="00EF31DC"/>
    <w:rsid w:val="00EF32DC"/>
    <w:rsid w:val="00EF33D3"/>
    <w:rsid w:val="00EF39FA"/>
    <w:rsid w:val="00EF3B01"/>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BEC"/>
    <w:rsid w:val="00F05F67"/>
    <w:rsid w:val="00F062B5"/>
    <w:rsid w:val="00F06846"/>
    <w:rsid w:val="00F06989"/>
    <w:rsid w:val="00F070E2"/>
    <w:rsid w:val="00F0753B"/>
    <w:rsid w:val="00F07553"/>
    <w:rsid w:val="00F07A23"/>
    <w:rsid w:val="00F07F63"/>
    <w:rsid w:val="00F10850"/>
    <w:rsid w:val="00F10E1B"/>
    <w:rsid w:val="00F10FD4"/>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302A6"/>
    <w:rsid w:val="00F311D3"/>
    <w:rsid w:val="00F3270E"/>
    <w:rsid w:val="00F32771"/>
    <w:rsid w:val="00F32D9E"/>
    <w:rsid w:val="00F32F29"/>
    <w:rsid w:val="00F33320"/>
    <w:rsid w:val="00F34156"/>
    <w:rsid w:val="00F34A6C"/>
    <w:rsid w:val="00F34B44"/>
    <w:rsid w:val="00F35702"/>
    <w:rsid w:val="00F35F53"/>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4144"/>
    <w:rsid w:val="00F65530"/>
    <w:rsid w:val="00F6585D"/>
    <w:rsid w:val="00F65CE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4A34"/>
    <w:rsid w:val="00F94ABC"/>
    <w:rsid w:val="00F95271"/>
    <w:rsid w:val="00F95382"/>
    <w:rsid w:val="00F95CA4"/>
    <w:rsid w:val="00F96213"/>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290"/>
    <w:rsid w:val="00FE46F2"/>
    <w:rsid w:val="00FE4A80"/>
    <w:rsid w:val="00FE5B63"/>
    <w:rsid w:val="00FE6C70"/>
    <w:rsid w:val="00FE6E3F"/>
    <w:rsid w:val="00FE6F47"/>
    <w:rsid w:val="00FE7261"/>
    <w:rsid w:val="00FE72B2"/>
    <w:rsid w:val="00FE7BA4"/>
    <w:rsid w:val="00FE7E70"/>
    <w:rsid w:val="00FF0734"/>
    <w:rsid w:val="00FF0BCD"/>
    <w:rsid w:val="00FF0C84"/>
    <w:rsid w:val="00FF0ED9"/>
    <w:rsid w:val="00FF12D7"/>
    <w:rsid w:val="00FF1A38"/>
    <w:rsid w:val="00FF226E"/>
    <w:rsid w:val="00FF23C7"/>
    <w:rsid w:val="00FF2C56"/>
    <w:rsid w:val="00FF2FEF"/>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F2C5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1">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numPr>
        <w:numId w:val="28"/>
      </w:numPr>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2"/>
    <w:semiHidden/>
    <w:rsid w:val="009B4262"/>
    <w:pPr>
      <w:keepLines/>
    </w:pPr>
  </w:style>
  <w:style w:type="paragraph" w:styleId="21">
    <w:name w:val="index 2"/>
    <w:basedOn w:val="13"/>
    <w:semiHidden/>
    <w:rsid w:val="009B4262"/>
    <w:pPr>
      <w:ind w:left="284"/>
    </w:pPr>
  </w:style>
  <w:style w:type="paragraph" w:customStyle="1" w:styleId="TT">
    <w:name w:val="TT"/>
    <w:basedOn w:val="1"/>
    <w:next w:val="a2"/>
    <w:rsid w:val="009B4262"/>
    <w:pPr>
      <w:outlineLvl w:val="9"/>
    </w:pPr>
  </w:style>
  <w:style w:type="paragraph" w:styleId="a7">
    <w:name w:val="footer"/>
    <w:basedOn w:val="a1"/>
    <w:qFormat/>
    <w:rsid w:val="009B4262"/>
    <w:pPr>
      <w:numPr>
        <w:numId w:val="0"/>
      </w:num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2"/>
    <w:semiHidden/>
    <w:rsid w:val="009B4262"/>
    <w:pPr>
      <w:ind w:left="1985" w:hanging="1985"/>
    </w:pPr>
  </w:style>
  <w:style w:type="paragraph" w:styleId="TOC7">
    <w:name w:val="toc 7"/>
    <w:aliases w:val="目录 7"/>
    <w:basedOn w:val="TOC6"/>
    <w:next w:val="a2"/>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2"/>
    <w:next w:val="a2"/>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2"/>
    <w:link w:val="af3"/>
    <w:semiHidden/>
    <w:pPr>
      <w:shd w:val="clear" w:color="auto" w:fill="000080"/>
    </w:pPr>
    <w:rPr>
      <w:rFonts w:ascii="Tahoma" w:hAnsi="Tahoma"/>
    </w:rPr>
  </w:style>
  <w:style w:type="paragraph" w:styleId="af4">
    <w:name w:val="Plain Text"/>
    <w:basedOn w:val="a2"/>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2"/>
    <w:pPr>
      <w:widowControl w:val="0"/>
      <w:ind w:left="210"/>
      <w:jc w:val="both"/>
    </w:pPr>
    <w:rPr>
      <w:snapToGrid w:val="0"/>
      <w:kern w:val="2"/>
      <w:sz w:val="21"/>
      <w:lang w:eastAsia="en-US"/>
    </w:rPr>
  </w:style>
  <w:style w:type="paragraph" w:styleId="af9">
    <w:name w:val="table of figures"/>
    <w:basedOn w:val="a2"/>
    <w:next w:val="a2"/>
    <w:semiHidden/>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a">
    <w:name w:val="annotation text"/>
    <w:basedOn w:val="a2"/>
    <w:link w:val="afb"/>
    <w:semiHidden/>
    <w:pPr>
      <w:widowControl w:val="0"/>
      <w:spacing w:line="360" w:lineRule="atLeast"/>
    </w:pPr>
    <w:rPr>
      <w:rFonts w:ascii="–¾’©" w:eastAsia="–¾’©"/>
      <w:sz w:val="24"/>
      <w:lang w:eastAsia="en-US"/>
    </w:rPr>
  </w:style>
  <w:style w:type="character" w:styleId="afc">
    <w:name w:val="page number"/>
    <w:basedOn w:val="a3"/>
  </w:style>
  <w:style w:type="paragraph" w:styleId="34">
    <w:name w:val="Body Text 3"/>
    <w:basedOn w:val="a2"/>
    <w:pPr>
      <w:keepNext/>
      <w:keepLines/>
    </w:pPr>
    <w:rPr>
      <w:rFonts w:eastAsia="Osaka"/>
      <w:color w:val="000000"/>
    </w:rPr>
  </w:style>
  <w:style w:type="paragraph" w:styleId="afd">
    <w:name w:val="Balloon Text"/>
    <w:basedOn w:val="a2"/>
    <w:link w:val="afe"/>
    <w:semiHidden/>
    <w:rPr>
      <w:rFonts w:ascii="Tahoma" w:hAnsi="Tahoma" w:cs="Tahoma"/>
      <w:sz w:val="16"/>
      <w:szCs w:val="16"/>
    </w:rPr>
  </w:style>
  <w:style w:type="table" w:styleId="aff">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1"/>
    <w:link w:val="Char0"/>
    <w:rsid w:val="00572A4C"/>
    <w:pPr>
      <w:numPr>
        <w:numId w:val="0"/>
      </w:numPr>
    </w:pPr>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1"/>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2"/>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2"/>
    <w:next w:val="a2"/>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2"/>
    <w:link w:val="CRCoverPageChar"/>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2"/>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2"/>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2"/>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2"/>
    <w:next w:val="a2"/>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2"/>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2"/>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3"/>
    <w:uiPriority w:val="99"/>
    <w:semiHidden/>
    <w:rsid w:val="00BD3BC4"/>
    <w:rPr>
      <w:color w:val="808080"/>
    </w:rPr>
  </w:style>
  <w:style w:type="character" w:customStyle="1" w:styleId="normaltextrun">
    <w:name w:val="normaltextrun"/>
    <w:basedOn w:val="a3"/>
    <w:rsid w:val="0025618A"/>
  </w:style>
  <w:style w:type="character" w:customStyle="1" w:styleId="eop">
    <w:name w:val="eop"/>
    <w:basedOn w:val="a3"/>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8E8CB-3C93-4127-92AC-DAF00377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131</TotalTime>
  <Pages>5</Pages>
  <Words>2120</Words>
  <Characters>12085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36</cp:revision>
  <cp:lastPrinted>2010-01-07T02:23:00Z</cp:lastPrinted>
  <dcterms:created xsi:type="dcterms:W3CDTF">2021-10-21T05:38:00Z</dcterms:created>
  <dcterms:modified xsi:type="dcterms:W3CDTF">2021-10-22T10:53:00Z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